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10AB6" w14:textId="77777777" w:rsidR="00DC66A3" w:rsidRPr="00267FD0" w:rsidRDefault="00000000" w:rsidP="00267FD0">
      <w:pPr>
        <w:spacing w:before="240" w:line="288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bookmarkStart w:id="0" w:name="këshilli_bashkiak_i_korçës"/>
      <w:r w:rsidRPr="00267FD0">
        <w:rPr>
          <w:rFonts w:ascii="Times New Roman" w:eastAsia="Georgia" w:hAnsi="Times New Roman" w:cs="Times New Roman"/>
          <w:b/>
          <w:sz w:val="28"/>
          <w:szCs w:val="28"/>
          <w:lang w:val="pt-BR"/>
        </w:rPr>
        <w:t>Këshilli Bashkiak i Korçës</w:t>
      </w:r>
      <w:bookmarkEnd w:id="0"/>
    </w:p>
    <w:p w14:paraId="6444AAF4" w14:textId="77777777" w:rsidR="00DC66A3" w:rsidRPr="00267FD0" w:rsidRDefault="00000000" w:rsidP="00267FD0">
      <w:pPr>
        <w:spacing w:after="21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67FD0">
        <w:rPr>
          <w:rFonts w:ascii="Times New Roman" w:hAnsi="Times New Roman" w:cs="Times New Roman"/>
          <w:b/>
          <w:sz w:val="28"/>
          <w:szCs w:val="28"/>
          <w:lang w:val="pt-BR"/>
        </w:rPr>
        <w:t>Prezantim Institucional</w:t>
      </w:r>
    </w:p>
    <w:p w14:paraId="395F2D61" w14:textId="77777777" w:rsidR="00DC66A3" w:rsidRPr="00267FD0" w:rsidRDefault="00000000" w:rsidP="00267F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622BD6E4">
          <v:rect id="_x0000_i1025" alt="" style="width:434.5pt;height:.05pt;mso-width-percent:0;mso-height-percent:0;mso-width-percent:0;mso-height-percent:0" o:hralign="center" o:hrstd="t" o:hr="t"/>
        </w:pict>
      </w:r>
    </w:p>
    <w:p w14:paraId="135CBACE" w14:textId="77777777" w:rsidR="00DC66A3" w:rsidRPr="00F54C2A" w:rsidRDefault="00000000" w:rsidP="00267FD0">
      <w:pPr>
        <w:spacing w:before="240" w:line="271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bookmarkStart w:id="1" w:name="hyrje"/>
      <w:r w:rsidRPr="00F54C2A">
        <w:rPr>
          <w:rFonts w:ascii="Times New Roman" w:hAnsi="Times New Roman" w:cs="Times New Roman"/>
          <w:b/>
          <w:sz w:val="28"/>
          <w:szCs w:val="28"/>
          <w:lang w:val="pt-BR"/>
        </w:rPr>
        <w:t>Hyrje</w:t>
      </w:r>
      <w:bookmarkEnd w:id="1"/>
    </w:p>
    <w:p w14:paraId="59CEC4F2" w14:textId="77777777" w:rsidR="00267FD0" w:rsidRDefault="00267FD0" w:rsidP="00267FD0">
      <w:pPr>
        <w:spacing w:after="210"/>
        <w:jc w:val="both"/>
        <w:rPr>
          <w:rFonts w:ascii="Times New Roman" w:eastAsia="Georgia" w:hAnsi="Times New Roman" w:cs="Times New Roman"/>
          <w:sz w:val="28"/>
          <w:szCs w:val="28"/>
          <w:lang w:val="pt-BR"/>
        </w:rPr>
      </w:pPr>
      <w:r w:rsidRPr="00267FD0">
        <w:rPr>
          <w:rFonts w:ascii="Times New Roman" w:eastAsia="Georgia" w:hAnsi="Times New Roman" w:cs="Times New Roman"/>
          <w:sz w:val="28"/>
          <w:szCs w:val="28"/>
          <w:lang w:val="pt-BR"/>
        </w:rPr>
        <w:t xml:space="preserve">Këshilli i Bashkisë është parlamenti i qytetit. Ai përfaqëson interesat e komunitetit, konsultohet dhe merr vendime në interes të qytetarëve. </w:t>
      </w:r>
    </w:p>
    <w:p w14:paraId="67773F22" w14:textId="40519350" w:rsidR="00DC66A3" w:rsidRPr="00F54C2A" w:rsidRDefault="00000000" w:rsidP="00267FD0">
      <w:pPr>
        <w:spacing w:after="21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67FD0">
        <w:rPr>
          <w:rFonts w:ascii="Times New Roman" w:eastAsia="Georgia" w:hAnsi="Times New Roman" w:cs="Times New Roman"/>
          <w:sz w:val="28"/>
          <w:szCs w:val="28"/>
          <w:lang w:val="pt-BR"/>
        </w:rPr>
        <w:t xml:space="preserve">Këshilli Bashkiak i Korçës është organi përfaqësues dhe vendimmarrës i Bashkisë Korçë, i zgjedhur drejtpërdrejt nga qytetarët çdo 4 vjet. </w:t>
      </w:r>
      <w:r w:rsidRPr="00F54C2A">
        <w:rPr>
          <w:rFonts w:ascii="Times New Roman" w:eastAsia="Georgia" w:hAnsi="Times New Roman" w:cs="Times New Roman"/>
          <w:sz w:val="28"/>
          <w:szCs w:val="28"/>
          <w:lang w:val="pt-BR"/>
        </w:rPr>
        <w:t>Ai përbëhet nga 41 këshilltarë që përfaqësojnë interesat e komunitetit dhe marrin vendime strategjike për zhvillimin e qytetit dhe njësive administrative.</w:t>
      </w:r>
    </w:p>
    <w:p w14:paraId="64BDF46F" w14:textId="77777777" w:rsidR="00DC66A3" w:rsidRPr="00F54C2A" w:rsidRDefault="00000000" w:rsidP="00267FD0">
      <w:pPr>
        <w:spacing w:before="240" w:line="271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bookmarkStart w:id="2" w:name="përbërja_gjinore"/>
      <w:r w:rsidRPr="00F54C2A">
        <w:rPr>
          <w:rFonts w:ascii="Times New Roman" w:eastAsia="Georgia" w:hAnsi="Times New Roman" w:cs="Times New Roman"/>
          <w:b/>
          <w:sz w:val="28"/>
          <w:szCs w:val="28"/>
          <w:lang w:val="pt-BR"/>
        </w:rPr>
        <w:t>Përbërja Gjinore</w:t>
      </w:r>
      <w:bookmarkEnd w:id="2"/>
    </w:p>
    <w:p w14:paraId="6657348B" w14:textId="44843341" w:rsidR="00DC66A3" w:rsidRPr="00F54C2A" w:rsidRDefault="00000000" w:rsidP="00267FD0">
      <w:pPr>
        <w:spacing w:after="21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54C2A">
        <w:rPr>
          <w:rFonts w:ascii="Times New Roman" w:eastAsia="Georgia" w:hAnsi="Times New Roman" w:cs="Times New Roman"/>
          <w:sz w:val="28"/>
          <w:szCs w:val="28"/>
          <w:lang w:val="pt-BR"/>
        </w:rPr>
        <w:t>Këshilli Bashkiak i Korçës paraqet një balancë gjinore me 44% gra (18 anëtare) dhe 56% burra (23 anëtarë). Kjo shpërndarje reflekton përpjekjet për barazi gjinore në organet përfaqësuese vendore sipas standardeve ligjore shqiptare</w:t>
      </w:r>
      <w:r w:rsidR="00267FD0" w:rsidRPr="00F54C2A">
        <w:rPr>
          <w:rFonts w:ascii="Times New Roman" w:eastAsia="Georgia" w:hAnsi="Times New Roman" w:cs="Times New Roman"/>
          <w:sz w:val="28"/>
          <w:szCs w:val="28"/>
          <w:lang w:val="pt-BR"/>
        </w:rPr>
        <w:t>.</w:t>
      </w:r>
    </w:p>
    <w:p w14:paraId="3A8799C1" w14:textId="77777777" w:rsidR="00DC66A3" w:rsidRPr="00F54C2A" w:rsidRDefault="00000000" w:rsidP="00267FD0">
      <w:pPr>
        <w:spacing w:before="240" w:line="271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bookmarkStart w:id="3" w:name="kryetarja_e_këshillit"/>
      <w:r w:rsidRPr="00F54C2A">
        <w:rPr>
          <w:rFonts w:ascii="Times New Roman" w:eastAsia="Georgia" w:hAnsi="Times New Roman" w:cs="Times New Roman"/>
          <w:b/>
          <w:sz w:val="28"/>
          <w:szCs w:val="28"/>
          <w:lang w:val="pt-BR"/>
        </w:rPr>
        <w:t>Kryetarja e Këshillit</w:t>
      </w:r>
      <w:bookmarkEnd w:id="3"/>
    </w:p>
    <w:p w14:paraId="7F22521B" w14:textId="4AEF4DE3" w:rsidR="00DC66A3" w:rsidRPr="00F54C2A" w:rsidRDefault="00000000" w:rsidP="00267FD0">
      <w:pPr>
        <w:spacing w:after="21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54C2A">
        <w:rPr>
          <w:rFonts w:ascii="Times New Roman" w:eastAsia="Georgia" w:hAnsi="Times New Roman" w:cs="Times New Roman"/>
          <w:sz w:val="28"/>
          <w:szCs w:val="28"/>
          <w:lang w:val="pt-BR"/>
        </w:rPr>
        <w:t>Znj. Ana Verushi është Kryetare e Këshillit Bashkiak të Korçës për mandatin aktual, duke drejtuar mbledhjet dhe koordinuar punën e komisioneve të këshillit</w:t>
      </w:r>
      <w:r w:rsidR="00267FD0" w:rsidRPr="00F54C2A">
        <w:rPr>
          <w:rFonts w:ascii="Times New Roman" w:eastAsia="Georgia" w:hAnsi="Times New Roman" w:cs="Times New Roman"/>
          <w:sz w:val="28"/>
          <w:szCs w:val="28"/>
          <w:lang w:val="pt-BR"/>
        </w:rPr>
        <w:t>.</w:t>
      </w:r>
    </w:p>
    <w:p w14:paraId="62B4E392" w14:textId="77777777" w:rsidR="00DC66A3" w:rsidRPr="00F54C2A" w:rsidRDefault="00000000" w:rsidP="00267FD0">
      <w:pPr>
        <w:spacing w:before="240" w:line="271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bookmarkStart w:id="4" w:name="përbërja_politike"/>
      <w:r w:rsidRPr="00F54C2A">
        <w:rPr>
          <w:rFonts w:ascii="Times New Roman" w:eastAsia="Georgia" w:hAnsi="Times New Roman" w:cs="Times New Roman"/>
          <w:b/>
          <w:sz w:val="28"/>
          <w:szCs w:val="28"/>
          <w:lang w:val="pt-BR"/>
        </w:rPr>
        <w:t>Përbërja Politike</w:t>
      </w:r>
      <w:bookmarkEnd w:id="4"/>
    </w:p>
    <w:p w14:paraId="508B4B5A" w14:textId="77777777" w:rsidR="00DC66A3" w:rsidRPr="00F54C2A" w:rsidRDefault="00000000" w:rsidP="00267FD0">
      <w:pPr>
        <w:spacing w:after="21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54C2A">
        <w:rPr>
          <w:rFonts w:ascii="Times New Roman" w:eastAsia="Georgia" w:hAnsi="Times New Roman" w:cs="Times New Roman"/>
          <w:sz w:val="28"/>
          <w:szCs w:val="28"/>
          <w:lang w:val="pt-BR"/>
        </w:rPr>
        <w:t>Këshilli Bashkiak ka një përbërje shumëpartiake që reflekton rezultatet e zgjedhjeve lokale të vitit 2023:</w:t>
      </w:r>
    </w:p>
    <w:p w14:paraId="0AD6AA71" w14:textId="77777777" w:rsidR="00DC66A3" w:rsidRPr="00267FD0" w:rsidRDefault="00000000" w:rsidP="00267FD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Partia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Socialiste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(PS): 23 mandate -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përfaqëson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shumicën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në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këshillin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bashkiak</w:t>
      </w:r>
      <w:proofErr w:type="spellEnd"/>
    </w:p>
    <w:p w14:paraId="6855765B" w14:textId="77777777" w:rsidR="00DC66A3" w:rsidRPr="00267FD0" w:rsidRDefault="00000000" w:rsidP="00267FD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7FD0">
        <w:rPr>
          <w:rFonts w:ascii="Times New Roman" w:hAnsi="Times New Roman" w:cs="Times New Roman"/>
          <w:sz w:val="28"/>
          <w:szCs w:val="28"/>
        </w:rPr>
        <w:t>Partia Demokratike (PD): 8 mandate</w:t>
      </w:r>
    </w:p>
    <w:p w14:paraId="31AA81F0" w14:textId="77777777" w:rsidR="00DC66A3" w:rsidRPr="00267FD0" w:rsidRDefault="00000000" w:rsidP="00267FD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67FD0">
        <w:rPr>
          <w:rFonts w:ascii="Times New Roman" w:eastAsia="Georgia" w:hAnsi="Times New Roman" w:cs="Times New Roman"/>
          <w:sz w:val="28"/>
          <w:szCs w:val="28"/>
          <w:lang w:val="pt-BR"/>
        </w:rPr>
        <w:t>Lëvizja Socialiste për Integrim (LSI): 4 mandate</w:t>
      </w:r>
    </w:p>
    <w:p w14:paraId="754797D8" w14:textId="77777777" w:rsidR="00DC66A3" w:rsidRPr="00267FD0" w:rsidRDefault="00000000" w:rsidP="00267FD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7FD0">
        <w:rPr>
          <w:rFonts w:ascii="Times New Roman" w:hAnsi="Times New Roman" w:cs="Times New Roman"/>
          <w:sz w:val="28"/>
          <w:szCs w:val="28"/>
        </w:rPr>
        <w:t>Partia Republikane: 2 mandate</w:t>
      </w:r>
    </w:p>
    <w:p w14:paraId="56993A7F" w14:textId="77777777" w:rsidR="00DC66A3" w:rsidRPr="00267FD0" w:rsidRDefault="00000000" w:rsidP="00267FD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67FD0">
        <w:rPr>
          <w:rFonts w:ascii="Times New Roman" w:eastAsia="Georgia" w:hAnsi="Times New Roman" w:cs="Times New Roman"/>
          <w:sz w:val="28"/>
          <w:szCs w:val="28"/>
          <w:lang w:val="pt-BR"/>
        </w:rPr>
        <w:t>Partia Drejtësia, Integrim dhe Unitet (PDIU): 2 mandate</w:t>
      </w:r>
    </w:p>
    <w:p w14:paraId="4F65EBE2" w14:textId="77777777" w:rsidR="00DC66A3" w:rsidRPr="00267FD0" w:rsidRDefault="00000000" w:rsidP="00267FD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7FD0">
        <w:rPr>
          <w:rFonts w:ascii="Times New Roman" w:eastAsia="Georgia" w:hAnsi="Times New Roman" w:cs="Times New Roman"/>
          <w:sz w:val="28"/>
          <w:szCs w:val="28"/>
        </w:rPr>
        <w:t>Partia Bashkëpunimi Kombëtar: 1 mandat</w:t>
      </w:r>
    </w:p>
    <w:p w14:paraId="14171D76" w14:textId="77777777" w:rsidR="00DC66A3" w:rsidRPr="00E75F64" w:rsidRDefault="00000000" w:rsidP="00267FD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7FD0">
        <w:rPr>
          <w:rFonts w:ascii="Times New Roman" w:eastAsia="Georgia" w:hAnsi="Times New Roman" w:cs="Times New Roman"/>
          <w:sz w:val="28"/>
          <w:szCs w:val="28"/>
        </w:rPr>
        <w:t>Partia Lëvizja për Bashkim: 1 mandat</w:t>
      </w:r>
    </w:p>
    <w:p w14:paraId="33D1A946" w14:textId="2453BA1C" w:rsidR="00E75F64" w:rsidRPr="00267FD0" w:rsidRDefault="00E75F64" w:rsidP="00267FD0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lastRenderedPageBreak/>
        <w:t>1 Anetar i pavarur.</w:t>
      </w:r>
    </w:p>
    <w:p w14:paraId="55D201F8" w14:textId="1E36198D" w:rsidR="00DC66A3" w:rsidRPr="00267FD0" w:rsidRDefault="00000000" w:rsidP="00267FD0">
      <w:pPr>
        <w:spacing w:after="210"/>
        <w:jc w:val="both"/>
        <w:rPr>
          <w:rFonts w:ascii="Times New Roman" w:hAnsi="Times New Roman" w:cs="Times New Roman"/>
          <w:sz w:val="28"/>
          <w:szCs w:val="28"/>
        </w:rPr>
      </w:pPr>
      <w:r w:rsidRPr="00267FD0">
        <w:rPr>
          <w:rFonts w:ascii="Times New Roman" w:eastAsia="Georgia" w:hAnsi="Times New Roman" w:cs="Times New Roman"/>
          <w:sz w:val="28"/>
          <w:szCs w:val="28"/>
        </w:rPr>
        <w:t>Kjo përbërje garanton përfaqësim të gjerë politik dhe debate demokratike në vendimmarrjen lokal</w:t>
      </w:r>
      <w:r w:rsidR="00E75F64">
        <w:rPr>
          <w:rFonts w:ascii="Times New Roman" w:eastAsia="Georgia" w:hAnsi="Times New Roman" w:cs="Times New Roman"/>
          <w:sz w:val="28"/>
          <w:szCs w:val="28"/>
        </w:rPr>
        <w:t>e.</w:t>
      </w:r>
    </w:p>
    <w:p w14:paraId="74A27995" w14:textId="77777777" w:rsidR="00DC66A3" w:rsidRPr="00267FD0" w:rsidRDefault="00000000" w:rsidP="00267FD0">
      <w:pPr>
        <w:spacing w:before="240" w:line="271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kompetencat_ligjore"/>
      <w:r w:rsidRPr="00267FD0">
        <w:rPr>
          <w:rFonts w:ascii="Times New Roman" w:hAnsi="Times New Roman" w:cs="Times New Roman"/>
          <w:b/>
          <w:sz w:val="28"/>
          <w:szCs w:val="28"/>
        </w:rPr>
        <w:t>Kompetencat Ligjore</w:t>
      </w:r>
      <w:bookmarkEnd w:id="5"/>
    </w:p>
    <w:p w14:paraId="181F37F3" w14:textId="77777777" w:rsidR="00DC66A3" w:rsidRPr="00267FD0" w:rsidRDefault="00000000" w:rsidP="00267FD0">
      <w:pPr>
        <w:spacing w:before="240" w:line="271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baza_ligjore"/>
      <w:r w:rsidRPr="00267FD0">
        <w:rPr>
          <w:rFonts w:ascii="Times New Roman" w:hAnsi="Times New Roman" w:cs="Times New Roman"/>
          <w:b/>
          <w:sz w:val="28"/>
          <w:szCs w:val="28"/>
        </w:rPr>
        <w:t>Baza Ligjore</w:t>
      </w:r>
      <w:bookmarkEnd w:id="6"/>
    </w:p>
    <w:p w14:paraId="00B231A2" w14:textId="77777777" w:rsidR="00DC66A3" w:rsidRPr="00267FD0" w:rsidRDefault="00000000" w:rsidP="00267FD0">
      <w:pPr>
        <w:spacing w:after="210"/>
        <w:jc w:val="both"/>
        <w:rPr>
          <w:rFonts w:ascii="Times New Roman" w:hAnsi="Times New Roman" w:cs="Times New Roman"/>
          <w:sz w:val="28"/>
          <w:szCs w:val="28"/>
        </w:rPr>
      </w:pPr>
      <w:r w:rsidRPr="00267FD0">
        <w:rPr>
          <w:rFonts w:ascii="Times New Roman" w:eastAsia="Georgia" w:hAnsi="Times New Roman" w:cs="Times New Roman"/>
          <w:sz w:val="28"/>
          <w:szCs w:val="28"/>
        </w:rPr>
        <w:t>Kompetencat e Këshillit Bashkiak rregullohen nga Ligji nr. 139/2015 "Për vetëqeverisjen vendore", i ndryshuar deri në vitin 2025, dhe nga Rregullorja e Këshillit Bashkiak të Korçës e miratuar në vitin 2020[6][7].</w:t>
      </w:r>
    </w:p>
    <w:p w14:paraId="4F26CAD9" w14:textId="77777777" w:rsidR="00DC66A3" w:rsidRPr="00267FD0" w:rsidRDefault="00000000" w:rsidP="00267FD0">
      <w:pPr>
        <w:spacing w:before="240" w:line="271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kompetencat_kryesore"/>
      <w:r w:rsidRPr="00267FD0">
        <w:rPr>
          <w:rFonts w:ascii="Times New Roman" w:hAnsi="Times New Roman" w:cs="Times New Roman"/>
          <w:b/>
          <w:sz w:val="28"/>
          <w:szCs w:val="28"/>
        </w:rPr>
        <w:t>Kompetencat Kryesore</w:t>
      </w:r>
      <w:bookmarkEnd w:id="7"/>
    </w:p>
    <w:p w14:paraId="1E40CD1D" w14:textId="77777777" w:rsidR="00DC66A3" w:rsidRPr="00267FD0" w:rsidRDefault="00000000" w:rsidP="00267FD0">
      <w:pPr>
        <w:spacing w:after="210"/>
        <w:jc w:val="both"/>
        <w:rPr>
          <w:rFonts w:ascii="Times New Roman" w:hAnsi="Times New Roman" w:cs="Times New Roman"/>
          <w:sz w:val="28"/>
          <w:szCs w:val="28"/>
        </w:rPr>
      </w:pPr>
      <w:r w:rsidRPr="00267FD0">
        <w:rPr>
          <w:rFonts w:ascii="Times New Roman" w:eastAsia="Georgia" w:hAnsi="Times New Roman" w:cs="Times New Roman"/>
          <w:sz w:val="28"/>
          <w:szCs w:val="28"/>
        </w:rPr>
        <w:t>Sipas legjislacionit në fuqi, Këshilli Bashkiak ushtron këto kompetenca:</w:t>
      </w:r>
    </w:p>
    <w:p w14:paraId="37098E27" w14:textId="77777777" w:rsidR="00DC66A3" w:rsidRPr="00267FD0" w:rsidRDefault="00000000" w:rsidP="00267FD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7FD0">
        <w:rPr>
          <w:rFonts w:ascii="Times New Roman" w:hAnsi="Times New Roman" w:cs="Times New Roman"/>
          <w:b/>
          <w:sz w:val="28"/>
          <w:szCs w:val="28"/>
        </w:rPr>
        <w:t>Miratimi i Buxhetit Vjetor</w:t>
      </w:r>
      <w:r w:rsidRPr="00267FD0">
        <w:rPr>
          <w:rFonts w:ascii="Times New Roman" w:eastAsia="Georgia" w:hAnsi="Times New Roman" w:cs="Times New Roman"/>
          <w:sz w:val="28"/>
          <w:szCs w:val="28"/>
        </w:rPr>
        <w:t xml:space="preserve"> - Shqyrton dhe miraton buxhetin e bashkisë, duke garantuar transparencë në shpërndarjen e fondeve publike</w:t>
      </w:r>
    </w:p>
    <w:p w14:paraId="049F45FD" w14:textId="77777777" w:rsidR="00DC66A3" w:rsidRPr="00267FD0" w:rsidRDefault="00000000" w:rsidP="00267FD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7FD0">
        <w:rPr>
          <w:rFonts w:ascii="Times New Roman" w:hAnsi="Times New Roman" w:cs="Times New Roman"/>
          <w:b/>
          <w:sz w:val="28"/>
          <w:szCs w:val="28"/>
        </w:rPr>
        <w:t>Planifikimi Urbanistik</w:t>
      </w:r>
      <w:r w:rsidRPr="00267FD0">
        <w:rPr>
          <w:rFonts w:ascii="Times New Roman" w:eastAsia="Georgia" w:hAnsi="Times New Roman" w:cs="Times New Roman"/>
          <w:sz w:val="28"/>
          <w:szCs w:val="28"/>
        </w:rPr>
        <w:t xml:space="preserve"> - Miraton planin e përgjithshëm vendor dhe ndryshimet në zonimin urban</w:t>
      </w:r>
    </w:p>
    <w:p w14:paraId="6D4CA9E3" w14:textId="77777777" w:rsidR="00DC66A3" w:rsidRPr="00267FD0" w:rsidRDefault="00000000" w:rsidP="00267FD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7FD0">
        <w:rPr>
          <w:rFonts w:ascii="Times New Roman" w:hAnsi="Times New Roman" w:cs="Times New Roman"/>
          <w:b/>
          <w:sz w:val="28"/>
          <w:szCs w:val="28"/>
        </w:rPr>
        <w:t>Rregullore Vendore</w:t>
      </w:r>
      <w:r w:rsidRPr="00267FD0">
        <w:rPr>
          <w:rFonts w:ascii="Times New Roman" w:eastAsia="Georgia" w:hAnsi="Times New Roman" w:cs="Times New Roman"/>
          <w:sz w:val="28"/>
          <w:szCs w:val="28"/>
        </w:rPr>
        <w:t xml:space="preserve"> - Miraton rregullore për funksionimin e shërbimeve lokale dhe zbatimin e ligjeve</w:t>
      </w:r>
    </w:p>
    <w:p w14:paraId="311E6566" w14:textId="77777777" w:rsidR="00DC66A3" w:rsidRPr="00267FD0" w:rsidRDefault="00000000" w:rsidP="00267FD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7FD0">
        <w:rPr>
          <w:rFonts w:ascii="Times New Roman" w:hAnsi="Times New Roman" w:cs="Times New Roman"/>
          <w:b/>
          <w:sz w:val="28"/>
          <w:szCs w:val="28"/>
        </w:rPr>
        <w:t>Taksa dhe Tarifa</w:t>
      </w:r>
      <w:r w:rsidRPr="00267FD0">
        <w:rPr>
          <w:rFonts w:ascii="Times New Roman" w:eastAsia="Georgia" w:hAnsi="Times New Roman" w:cs="Times New Roman"/>
          <w:sz w:val="28"/>
          <w:szCs w:val="28"/>
        </w:rPr>
        <w:t xml:space="preserve"> - Vendos për taksat lokale, tarifat e shërbimeve dhe sistemin e grumbullimit të të ardhurave</w:t>
      </w:r>
    </w:p>
    <w:p w14:paraId="7AA5EF1B" w14:textId="77777777" w:rsidR="00DC66A3" w:rsidRPr="00267FD0" w:rsidRDefault="00000000" w:rsidP="00267FD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7FD0">
        <w:rPr>
          <w:rFonts w:ascii="Times New Roman" w:hAnsi="Times New Roman" w:cs="Times New Roman"/>
          <w:b/>
          <w:sz w:val="28"/>
          <w:szCs w:val="28"/>
        </w:rPr>
        <w:t>Bashkëpunimet Institucionale</w:t>
      </w:r>
      <w:r w:rsidRPr="00267FD0">
        <w:rPr>
          <w:rFonts w:ascii="Times New Roman" w:eastAsia="Georgia" w:hAnsi="Times New Roman" w:cs="Times New Roman"/>
          <w:sz w:val="28"/>
          <w:szCs w:val="28"/>
        </w:rPr>
        <w:t xml:space="preserve"> - Miraton marrëveshje bashkëpunimi me bashki të tjera dhe organizata ndërkombëtare</w:t>
      </w:r>
    </w:p>
    <w:p w14:paraId="4AD2DC50" w14:textId="77777777" w:rsidR="00DC66A3" w:rsidRPr="00267FD0" w:rsidRDefault="00000000" w:rsidP="00267FD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7FD0">
        <w:rPr>
          <w:rFonts w:ascii="Times New Roman" w:hAnsi="Times New Roman" w:cs="Times New Roman"/>
          <w:b/>
          <w:sz w:val="28"/>
          <w:szCs w:val="28"/>
        </w:rPr>
        <w:t>Shërbime Publike</w:t>
      </w:r>
      <w:r w:rsidRPr="00267FD0">
        <w:rPr>
          <w:rFonts w:ascii="Times New Roman" w:eastAsia="Georgia" w:hAnsi="Times New Roman" w:cs="Times New Roman"/>
          <w:sz w:val="28"/>
          <w:szCs w:val="28"/>
        </w:rPr>
        <w:t xml:space="preserve"> - Vendos për cilësinë dhe gamën e shërbimeve që ofrohen për qytetarët</w:t>
      </w:r>
    </w:p>
    <w:p w14:paraId="165ACC7F" w14:textId="77777777" w:rsidR="00DC66A3" w:rsidRPr="00267FD0" w:rsidRDefault="00000000" w:rsidP="00267FD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267FD0">
        <w:rPr>
          <w:rFonts w:ascii="Times New Roman" w:hAnsi="Times New Roman" w:cs="Times New Roman"/>
          <w:b/>
          <w:sz w:val="28"/>
          <w:szCs w:val="28"/>
          <w:lang w:val="pt-BR"/>
        </w:rPr>
        <w:t>Kontrolli dhe Mbikëqyrja</w:t>
      </w:r>
      <w:r w:rsidRPr="00267FD0">
        <w:rPr>
          <w:rFonts w:ascii="Times New Roman" w:eastAsia="Georgia" w:hAnsi="Times New Roman" w:cs="Times New Roman"/>
          <w:sz w:val="28"/>
          <w:szCs w:val="28"/>
          <w:lang w:val="pt-BR"/>
        </w:rPr>
        <w:t xml:space="preserve"> - Monitoron zbatimin e vendimeve dhe përdorimin e fondeve publike</w:t>
      </w:r>
    </w:p>
    <w:p w14:paraId="3463D90A" w14:textId="77777777" w:rsidR="00DC66A3" w:rsidRPr="00267FD0" w:rsidRDefault="00000000" w:rsidP="00267FD0">
      <w:pPr>
        <w:spacing w:before="240" w:line="271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bookmarkStart w:id="8" w:name="funksionimi_i_këshillit"/>
      <w:r w:rsidRPr="00267FD0">
        <w:rPr>
          <w:rFonts w:ascii="Times New Roman" w:eastAsia="Georgia" w:hAnsi="Times New Roman" w:cs="Times New Roman"/>
          <w:b/>
          <w:sz w:val="28"/>
          <w:szCs w:val="28"/>
          <w:lang w:val="pt-BR"/>
        </w:rPr>
        <w:t>Funksionimi i Këshillit</w:t>
      </w:r>
      <w:bookmarkEnd w:id="8"/>
    </w:p>
    <w:p w14:paraId="758A113F" w14:textId="1FF07E84" w:rsidR="00DC66A3" w:rsidRPr="00E75F64" w:rsidRDefault="00000000" w:rsidP="00267FD0">
      <w:pPr>
        <w:spacing w:after="210"/>
        <w:jc w:val="both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267FD0">
        <w:rPr>
          <w:rFonts w:ascii="Times New Roman" w:eastAsia="Georgia" w:hAnsi="Times New Roman" w:cs="Times New Roman"/>
          <w:sz w:val="28"/>
          <w:szCs w:val="28"/>
          <w:lang w:val="pt-BR"/>
        </w:rPr>
        <w:t xml:space="preserve">Sipas Rregullores së Këshillit Bashkiak të Korçës, mbledhjet thirren nga Kryetarja me një njoftim paraprak prej 7 ditësh. </w:t>
      </w:r>
      <w:r w:rsidRPr="00E75F64">
        <w:rPr>
          <w:rFonts w:ascii="Times New Roman" w:eastAsia="Georgia" w:hAnsi="Times New Roman" w:cs="Times New Roman"/>
          <w:sz w:val="28"/>
          <w:szCs w:val="28"/>
          <w:lang w:val="pt-BR"/>
        </w:rPr>
        <w:t>Vendimet merren me shumicë votash të anëtarëve të pranishëm</w:t>
      </w:r>
      <w:r w:rsidR="00E75F64" w:rsidRPr="00E75F64">
        <w:rPr>
          <w:rFonts w:ascii="Times New Roman" w:eastAsia="Georgia" w:hAnsi="Times New Roman" w:cs="Times New Roman"/>
          <w:sz w:val="28"/>
          <w:szCs w:val="28"/>
          <w:lang w:val="pt-BR"/>
        </w:rPr>
        <w:t xml:space="preserve">. </w:t>
      </w:r>
      <w:r w:rsidR="00E75F64" w:rsidRPr="00E75F64">
        <w:rPr>
          <w:rFonts w:ascii="Times New Roman" w:eastAsia="Georgia" w:hAnsi="Times New Roman" w:cs="Times New Roman"/>
          <w:b/>
          <w:bCs/>
          <w:sz w:val="28"/>
          <w:szCs w:val="28"/>
          <w:lang w:val="pt-BR"/>
        </w:rPr>
        <w:t>Mbledhjet dhe aktiviteti i Këshillit të Bashkisë  transmetohen në kohë reale dhe ndiqen nga të paktën 2000 persona.</w:t>
      </w:r>
    </w:p>
    <w:p w14:paraId="4CC49C11" w14:textId="77777777" w:rsidR="00DC66A3" w:rsidRPr="00F54C2A" w:rsidRDefault="00000000" w:rsidP="00267FD0">
      <w:pPr>
        <w:spacing w:before="240" w:line="271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bookmarkStart w:id="9" w:name="komisionet_e_këshillit"/>
      <w:r w:rsidRPr="00F54C2A">
        <w:rPr>
          <w:rFonts w:ascii="Times New Roman" w:eastAsia="Georgia" w:hAnsi="Times New Roman" w:cs="Times New Roman"/>
          <w:b/>
          <w:sz w:val="28"/>
          <w:szCs w:val="28"/>
          <w:lang w:val="pt-BR"/>
        </w:rPr>
        <w:lastRenderedPageBreak/>
        <w:t>Komisionet e Këshillit</w:t>
      </w:r>
      <w:bookmarkEnd w:id="9"/>
    </w:p>
    <w:p w14:paraId="2DA40D85" w14:textId="77777777" w:rsidR="00DC66A3" w:rsidRPr="00F54C2A" w:rsidRDefault="00000000" w:rsidP="00267FD0">
      <w:pPr>
        <w:spacing w:after="21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54C2A">
        <w:rPr>
          <w:rFonts w:ascii="Times New Roman" w:eastAsia="Georgia" w:hAnsi="Times New Roman" w:cs="Times New Roman"/>
          <w:sz w:val="28"/>
          <w:szCs w:val="28"/>
          <w:lang w:val="pt-BR"/>
        </w:rPr>
        <w:t>Këshilli Bashkiak ushtron funksionet e tij nëpërmjet komisioneve të përhershme që trajtojnë çështje specifike:</w:t>
      </w:r>
    </w:p>
    <w:p w14:paraId="30F44067" w14:textId="77777777" w:rsidR="00E75F64" w:rsidRPr="00E75F64" w:rsidRDefault="00E75F64" w:rsidP="00E75F64">
      <w:pPr>
        <w:pStyle w:val="ListParagraph"/>
        <w:numPr>
          <w:ilvl w:val="0"/>
          <w:numId w:val="6"/>
        </w:numPr>
        <w:spacing w:after="21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>Komisioni</w:t>
      </w:r>
      <w:proofErr w:type="spellEnd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>Rregullores</w:t>
      </w:r>
      <w:proofErr w:type="spellEnd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>çështjeve</w:t>
      </w:r>
      <w:proofErr w:type="spellEnd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>Ligjore</w:t>
      </w:r>
      <w:proofErr w:type="spellEnd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>dhe</w:t>
      </w:r>
      <w:proofErr w:type="spellEnd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Administrative </w:t>
      </w:r>
      <w:proofErr w:type="spellStart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>si</w:t>
      </w:r>
      <w:proofErr w:type="spellEnd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>dhe</w:t>
      </w:r>
      <w:proofErr w:type="spellEnd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>Pasurive</w:t>
      </w:r>
      <w:proofErr w:type="spellEnd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>të</w:t>
      </w:r>
      <w:proofErr w:type="spellEnd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>Bashkisë</w:t>
      </w:r>
      <w:proofErr w:type="spellEnd"/>
    </w:p>
    <w:p w14:paraId="25576CF0" w14:textId="77777777" w:rsidR="00E75F64" w:rsidRPr="00E75F64" w:rsidRDefault="00E75F64" w:rsidP="00E75F64">
      <w:pPr>
        <w:pStyle w:val="ListParagraph"/>
        <w:numPr>
          <w:ilvl w:val="0"/>
          <w:numId w:val="6"/>
        </w:numPr>
        <w:spacing w:after="21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>Komisioni</w:t>
      </w:r>
      <w:proofErr w:type="spellEnd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>Shërbimeve</w:t>
      </w:r>
      <w:proofErr w:type="spellEnd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>Publike</w:t>
      </w:r>
      <w:proofErr w:type="spellEnd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>Transportit</w:t>
      </w:r>
      <w:proofErr w:type="spellEnd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>Çështjeve</w:t>
      </w:r>
      <w:proofErr w:type="spellEnd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>Mjedisore</w:t>
      </w:r>
      <w:proofErr w:type="spellEnd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>Parqeve</w:t>
      </w:r>
      <w:proofErr w:type="spellEnd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>dhe</w:t>
      </w:r>
      <w:proofErr w:type="spellEnd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>Rekreacionit</w:t>
      </w:r>
      <w:proofErr w:type="spellEnd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>Parkingjeve</w:t>
      </w:r>
      <w:proofErr w:type="spellEnd"/>
    </w:p>
    <w:p w14:paraId="25FAEB89" w14:textId="532AB35D" w:rsidR="00E75F64" w:rsidRPr="00E75F64" w:rsidRDefault="00E75F64" w:rsidP="00E75F64">
      <w:pPr>
        <w:pStyle w:val="ListParagraph"/>
        <w:numPr>
          <w:ilvl w:val="0"/>
          <w:numId w:val="6"/>
        </w:numPr>
        <w:spacing w:after="210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75F64">
        <w:rPr>
          <w:rFonts w:ascii="Times New Roman" w:hAnsi="Times New Roman" w:cs="Times New Roman"/>
          <w:b/>
          <w:sz w:val="28"/>
          <w:szCs w:val="28"/>
          <w:lang w:val="de-DE"/>
        </w:rPr>
        <w:t>Komisioni i Zhvillimit Hapësinor dhe Infrastrukturës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.</w:t>
      </w:r>
    </w:p>
    <w:p w14:paraId="262AB106" w14:textId="282FE2E9" w:rsidR="00E75F64" w:rsidRPr="00E75F64" w:rsidRDefault="00E75F64" w:rsidP="00E75F64">
      <w:pPr>
        <w:pStyle w:val="ListParagraph"/>
        <w:numPr>
          <w:ilvl w:val="0"/>
          <w:numId w:val="6"/>
        </w:numPr>
        <w:spacing w:after="210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75F64">
        <w:rPr>
          <w:rFonts w:ascii="Times New Roman" w:hAnsi="Times New Roman" w:cs="Times New Roman"/>
          <w:b/>
          <w:sz w:val="28"/>
          <w:szCs w:val="28"/>
          <w:lang w:val="de-DE"/>
        </w:rPr>
        <w:t>Komisioni i Mirëqenies Sociale, Rinise, Barazisë Gjinore, Mosdiskriminimi, të Drejtave te Njeriut dhe Strehimit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.</w:t>
      </w:r>
    </w:p>
    <w:p w14:paraId="4ED60D3E" w14:textId="5020BC3E" w:rsidR="00E75F64" w:rsidRPr="00E75F64" w:rsidRDefault="00E75F64" w:rsidP="00E75F64">
      <w:pPr>
        <w:pStyle w:val="ListParagraph"/>
        <w:numPr>
          <w:ilvl w:val="0"/>
          <w:numId w:val="6"/>
        </w:numPr>
        <w:spacing w:after="210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75F64">
        <w:rPr>
          <w:rFonts w:ascii="Times New Roman" w:hAnsi="Times New Roman" w:cs="Times New Roman"/>
          <w:b/>
          <w:sz w:val="28"/>
          <w:szCs w:val="28"/>
          <w:lang w:val="de-DE"/>
        </w:rPr>
        <w:t>Komisioni i Apelimit, Etikes, Standardeve dhe Konfliktit te Interesit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.</w:t>
      </w:r>
    </w:p>
    <w:p w14:paraId="04C6EA1B" w14:textId="12E267D3" w:rsidR="00E75F64" w:rsidRDefault="00E75F64" w:rsidP="00E75F64">
      <w:pPr>
        <w:pStyle w:val="ListParagraph"/>
        <w:numPr>
          <w:ilvl w:val="0"/>
          <w:numId w:val="6"/>
        </w:numPr>
        <w:spacing w:after="210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75F64">
        <w:rPr>
          <w:rFonts w:ascii="Times New Roman" w:hAnsi="Times New Roman" w:cs="Times New Roman"/>
          <w:b/>
          <w:sz w:val="28"/>
          <w:szCs w:val="28"/>
          <w:lang w:val="de-DE"/>
        </w:rPr>
        <w:t>Komisioni i Financave, Buxhetit, Pasurive Bashkiake dhe Planifikimit te Zhvillimit Strategjik te Bashkisë, dhe Mbikëqyrjes Financiare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.</w:t>
      </w:r>
    </w:p>
    <w:p w14:paraId="1EB6431B" w14:textId="12B5C034" w:rsidR="00E75F64" w:rsidRPr="00E75F64" w:rsidRDefault="00E75F64" w:rsidP="00E75F64">
      <w:pPr>
        <w:pStyle w:val="ListParagraph"/>
        <w:numPr>
          <w:ilvl w:val="0"/>
          <w:numId w:val="6"/>
        </w:numPr>
        <w:spacing w:after="21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5F64">
        <w:rPr>
          <w:rFonts w:ascii="Times New Roman" w:hAnsi="Times New Roman" w:cs="Times New Roman"/>
          <w:b/>
          <w:sz w:val="28"/>
          <w:szCs w:val="28"/>
        </w:rPr>
        <w:t>Komisioni për Marrëdhëniet me Jashtë dhe Integrimin Evropian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14:paraId="51392498" w14:textId="619B475B" w:rsidR="00E75F64" w:rsidRPr="00E75F64" w:rsidRDefault="00E75F64" w:rsidP="00E75F64">
      <w:pPr>
        <w:pStyle w:val="ListParagraph"/>
        <w:numPr>
          <w:ilvl w:val="0"/>
          <w:numId w:val="6"/>
        </w:numPr>
        <w:spacing w:after="210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75F64">
        <w:rPr>
          <w:rFonts w:ascii="Times New Roman" w:hAnsi="Times New Roman" w:cs="Times New Roman"/>
          <w:b/>
          <w:sz w:val="28"/>
          <w:szCs w:val="28"/>
          <w:lang w:val="de-DE"/>
        </w:rPr>
        <w:t>Komisioni i Kulturës, Trashëgimisë Kulturore dhe Emërtimeve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.</w:t>
      </w:r>
    </w:p>
    <w:p w14:paraId="183DC77E" w14:textId="77777777" w:rsidR="00E75F64" w:rsidRPr="00E75F64" w:rsidRDefault="00E75F64" w:rsidP="00E75F64">
      <w:pPr>
        <w:pStyle w:val="ListParagraph"/>
        <w:numPr>
          <w:ilvl w:val="0"/>
          <w:numId w:val="6"/>
        </w:numPr>
        <w:spacing w:after="210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75F64">
        <w:rPr>
          <w:rFonts w:ascii="Times New Roman" w:hAnsi="Times New Roman" w:cs="Times New Roman"/>
          <w:b/>
          <w:sz w:val="28"/>
          <w:szCs w:val="28"/>
          <w:lang w:val="de-DE"/>
        </w:rPr>
        <w:t>Komisioni i Ekonomisë Vendore, Turizmit dhe Zhvillimit Rural.</w:t>
      </w:r>
    </w:p>
    <w:p w14:paraId="151AF24F" w14:textId="77777777" w:rsidR="00E75F64" w:rsidRPr="00E75F64" w:rsidRDefault="00E75F64" w:rsidP="00E75F64">
      <w:pPr>
        <w:pStyle w:val="ListParagraph"/>
        <w:numPr>
          <w:ilvl w:val="0"/>
          <w:numId w:val="6"/>
        </w:numPr>
        <w:spacing w:after="210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75F64">
        <w:rPr>
          <w:rFonts w:ascii="Times New Roman" w:hAnsi="Times New Roman" w:cs="Times New Roman"/>
          <w:b/>
          <w:sz w:val="28"/>
          <w:szCs w:val="28"/>
          <w:lang w:val="de-DE"/>
        </w:rPr>
        <w:t>Komisioni i Sigurisë Publike, Emergjencave Civile dhe Rehabilitimit.</w:t>
      </w:r>
    </w:p>
    <w:p w14:paraId="45CE89C1" w14:textId="1D0D5E4E" w:rsidR="00E75F64" w:rsidRPr="00E75F64" w:rsidRDefault="00E75F64" w:rsidP="00E75F64">
      <w:pPr>
        <w:pStyle w:val="ListParagraph"/>
        <w:numPr>
          <w:ilvl w:val="0"/>
          <w:numId w:val="6"/>
        </w:numPr>
        <w:spacing w:after="210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75F64">
        <w:rPr>
          <w:rFonts w:ascii="Times New Roman" w:hAnsi="Times New Roman" w:cs="Times New Roman"/>
          <w:b/>
          <w:sz w:val="28"/>
          <w:szCs w:val="28"/>
          <w:lang w:val="de-DE"/>
        </w:rPr>
        <w:t>Komisioni i Shëndetësisë, Veterinarisë, Mjedisit dhe Mbrojtjes së Konsumatorit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.</w:t>
      </w:r>
    </w:p>
    <w:p w14:paraId="1F878EC7" w14:textId="24E78D8F" w:rsidR="00E75F64" w:rsidRPr="00E75F64" w:rsidRDefault="00E75F64" w:rsidP="00E75F64">
      <w:pPr>
        <w:pStyle w:val="ListParagraph"/>
        <w:numPr>
          <w:ilvl w:val="0"/>
          <w:numId w:val="6"/>
        </w:numPr>
        <w:spacing w:after="210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75F64">
        <w:rPr>
          <w:rFonts w:ascii="Times New Roman" w:hAnsi="Times New Roman" w:cs="Times New Roman"/>
          <w:b/>
          <w:sz w:val="28"/>
          <w:szCs w:val="28"/>
          <w:lang w:val="de-DE"/>
        </w:rPr>
        <w:t>Komisioni i Bujqësisë, Pyjeve, Menaxhimit të Ujerave, Mbrojtjes se Mjedisit dhe Biodiversitetit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.</w:t>
      </w:r>
    </w:p>
    <w:p w14:paraId="2E7D1DB8" w14:textId="622E7BC4" w:rsidR="00E75F64" w:rsidRPr="00E75F64" w:rsidRDefault="00E75F64" w:rsidP="00E75F64">
      <w:pPr>
        <w:pStyle w:val="ListParagraph"/>
        <w:numPr>
          <w:ilvl w:val="0"/>
          <w:numId w:val="6"/>
        </w:numPr>
        <w:spacing w:after="210"/>
        <w:jc w:val="both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E75F64">
        <w:rPr>
          <w:rFonts w:ascii="Times New Roman" w:hAnsi="Times New Roman" w:cs="Times New Roman"/>
          <w:b/>
          <w:sz w:val="28"/>
          <w:szCs w:val="28"/>
          <w:lang w:val="de-DE"/>
        </w:rPr>
        <w:t>Komisioni i Qeverise Elektronike dhe Teknologjisë së Informacionit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>.</w:t>
      </w:r>
    </w:p>
    <w:p w14:paraId="2324BA43" w14:textId="2C4EFFB9" w:rsidR="00E75F64" w:rsidRDefault="00E75F64" w:rsidP="00E75F64">
      <w:pPr>
        <w:pStyle w:val="ListParagraph"/>
        <w:numPr>
          <w:ilvl w:val="0"/>
          <w:numId w:val="6"/>
        </w:numPr>
        <w:spacing w:after="21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>Komisioni</w:t>
      </w:r>
      <w:proofErr w:type="spellEnd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>Arsimit</w:t>
      </w:r>
      <w:proofErr w:type="spellEnd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, </w:t>
      </w:r>
      <w:proofErr w:type="spellStart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>Sporteve</w:t>
      </w:r>
      <w:proofErr w:type="spellEnd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>dhe</w:t>
      </w:r>
      <w:proofErr w:type="spellEnd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E75F64">
        <w:rPr>
          <w:rFonts w:ascii="Times New Roman" w:hAnsi="Times New Roman" w:cs="Times New Roman"/>
          <w:b/>
          <w:sz w:val="28"/>
          <w:szCs w:val="28"/>
          <w:lang w:val="en-US"/>
        </w:rPr>
        <w:t>çlodhjes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716FD3B8" w14:textId="6DB516CC" w:rsidR="00E75F64" w:rsidRPr="00E75F64" w:rsidRDefault="00E75F64" w:rsidP="00E75F64">
      <w:pPr>
        <w:pStyle w:val="ListParagraph"/>
        <w:numPr>
          <w:ilvl w:val="0"/>
          <w:numId w:val="6"/>
        </w:numPr>
        <w:spacing w:after="210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E75F64">
        <w:rPr>
          <w:rFonts w:ascii="Times New Roman" w:hAnsi="Times New Roman" w:cs="Times New Roman"/>
          <w:b/>
          <w:sz w:val="28"/>
          <w:szCs w:val="28"/>
          <w:lang w:val="pt-BR"/>
        </w:rPr>
        <w:t>Komisioni për Titujt e Nderit.</w:t>
      </w:r>
    </w:p>
    <w:p w14:paraId="7B5425D2" w14:textId="29ADADA0" w:rsidR="00DC66A3" w:rsidRPr="00F54C2A" w:rsidRDefault="00000000" w:rsidP="00E75F64">
      <w:pPr>
        <w:spacing w:after="21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54C2A">
        <w:rPr>
          <w:rFonts w:ascii="Times New Roman" w:eastAsia="Georgia" w:hAnsi="Times New Roman" w:cs="Times New Roman"/>
          <w:sz w:val="28"/>
          <w:szCs w:val="28"/>
          <w:lang w:val="pt-BR"/>
        </w:rPr>
        <w:t>Këto komisione kryejnë punë analitike dhe përgatitëse para vendimmarrjes në seancën plenare të këshillit.</w:t>
      </w:r>
    </w:p>
    <w:p w14:paraId="663BE452" w14:textId="77777777" w:rsidR="00DC66A3" w:rsidRPr="00F54C2A" w:rsidRDefault="00000000" w:rsidP="00267FD0">
      <w:pPr>
        <w:spacing w:before="240" w:line="271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bookmarkStart w:id="10" w:name="aktivitetet_kryesore"/>
      <w:r w:rsidRPr="00F54C2A">
        <w:rPr>
          <w:rFonts w:ascii="Times New Roman" w:hAnsi="Times New Roman" w:cs="Times New Roman"/>
          <w:b/>
          <w:sz w:val="28"/>
          <w:szCs w:val="28"/>
          <w:lang w:val="pt-BR"/>
        </w:rPr>
        <w:t>Aktivitetet Kryesore</w:t>
      </w:r>
      <w:bookmarkEnd w:id="10"/>
    </w:p>
    <w:p w14:paraId="22B30185" w14:textId="77777777" w:rsidR="00DC66A3" w:rsidRPr="00F54C2A" w:rsidRDefault="00000000" w:rsidP="00267FD0">
      <w:pPr>
        <w:spacing w:before="240" w:line="271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bookmarkStart w:id="11" w:name="viti_2024_2025"/>
      <w:r w:rsidRPr="00F54C2A">
        <w:rPr>
          <w:rFonts w:ascii="Times New Roman" w:hAnsi="Times New Roman" w:cs="Times New Roman"/>
          <w:b/>
          <w:sz w:val="28"/>
          <w:szCs w:val="28"/>
          <w:lang w:val="pt-BR"/>
        </w:rPr>
        <w:t>Viti 2024-2025</w:t>
      </w:r>
      <w:bookmarkEnd w:id="11"/>
    </w:p>
    <w:p w14:paraId="484E1C17" w14:textId="77777777" w:rsidR="00DC66A3" w:rsidRPr="00F54C2A" w:rsidRDefault="00000000" w:rsidP="00267FD0">
      <w:pPr>
        <w:spacing w:after="210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F54C2A">
        <w:rPr>
          <w:rFonts w:ascii="Times New Roman" w:eastAsia="Georgia" w:hAnsi="Times New Roman" w:cs="Times New Roman"/>
          <w:sz w:val="28"/>
          <w:szCs w:val="28"/>
          <w:lang w:val="pt-BR"/>
        </w:rPr>
        <w:t>Këshilli Bashkiak i Korçës ka realizuar disa aktivitete të rëndësishme gjatë mandatit aktual:</w:t>
      </w:r>
    </w:p>
    <w:p w14:paraId="779870D9" w14:textId="63690BF5" w:rsidR="00DC66A3" w:rsidRPr="00267FD0" w:rsidRDefault="00000000" w:rsidP="00267FD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FD0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Miratimi</w:t>
      </w:r>
      <w:proofErr w:type="spellEnd"/>
      <w:r w:rsidRPr="00267F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267F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hAnsi="Times New Roman" w:cs="Times New Roman"/>
          <w:b/>
          <w:sz w:val="28"/>
          <w:szCs w:val="28"/>
          <w:lang w:val="en-US"/>
        </w:rPr>
        <w:t>Buxhetit</w:t>
      </w:r>
      <w:proofErr w:type="spellEnd"/>
      <w:r w:rsidR="00E75F64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14:paraId="2E2E3483" w14:textId="46D29A84" w:rsidR="00DC66A3" w:rsidRPr="00267FD0" w:rsidRDefault="00000000" w:rsidP="00267FD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FD0">
        <w:rPr>
          <w:rFonts w:ascii="Times New Roman" w:hAnsi="Times New Roman" w:cs="Times New Roman"/>
          <w:b/>
          <w:sz w:val="28"/>
          <w:szCs w:val="28"/>
          <w:lang w:val="en-US"/>
        </w:rPr>
        <w:t>Rishikimi</w:t>
      </w:r>
      <w:proofErr w:type="spellEnd"/>
      <w:r w:rsidRPr="00267F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267F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Planit </w:t>
      </w:r>
      <w:proofErr w:type="spellStart"/>
      <w:r w:rsidRPr="00267FD0">
        <w:rPr>
          <w:rFonts w:ascii="Times New Roman" w:hAnsi="Times New Roman" w:cs="Times New Roman"/>
          <w:b/>
          <w:sz w:val="28"/>
          <w:szCs w:val="28"/>
          <w:lang w:val="en-US"/>
        </w:rPr>
        <w:t>Urbanistik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Në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shkurt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2024, u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miratua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proces-verbali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për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ndryshime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në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planin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rregullues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të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qytetit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, duke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përfshirë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zona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të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reja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zhvillimi</w:t>
      </w:r>
      <w:proofErr w:type="spellEnd"/>
      <w:r w:rsidR="00E75F64">
        <w:rPr>
          <w:rFonts w:ascii="Times New Roman" w:eastAsia="Georgia" w:hAnsi="Times New Roman" w:cs="Times New Roman"/>
          <w:sz w:val="28"/>
          <w:szCs w:val="28"/>
          <w:lang w:val="en-US"/>
        </w:rPr>
        <w:t>.</w:t>
      </w:r>
    </w:p>
    <w:p w14:paraId="3DA14CD9" w14:textId="187EA70D" w:rsidR="00DC66A3" w:rsidRPr="00267FD0" w:rsidRDefault="00000000" w:rsidP="00267FD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FD0">
        <w:rPr>
          <w:rFonts w:ascii="Times New Roman" w:hAnsi="Times New Roman" w:cs="Times New Roman"/>
          <w:b/>
          <w:sz w:val="28"/>
          <w:szCs w:val="28"/>
          <w:lang w:val="en-US"/>
        </w:rPr>
        <w:t>Formimi</w:t>
      </w:r>
      <w:proofErr w:type="spellEnd"/>
      <w:r w:rsidRPr="00267F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End"/>
      <w:r w:rsidRPr="00267F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hAnsi="Times New Roman" w:cs="Times New Roman"/>
          <w:b/>
          <w:sz w:val="28"/>
          <w:szCs w:val="28"/>
          <w:lang w:val="en-US"/>
        </w:rPr>
        <w:t>Komisioneve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- U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riorganizuan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komisionet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e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përhershme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për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të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garantuar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mbikëqyrje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efektive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të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punëve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bashkiake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në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fushat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e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financave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urbanistikës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dhe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shërbimeve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sociale</w:t>
      </w:r>
      <w:proofErr w:type="spellEnd"/>
      <w:r w:rsidR="00E75F64">
        <w:rPr>
          <w:rFonts w:ascii="Times New Roman" w:eastAsia="Georgia" w:hAnsi="Times New Roman" w:cs="Times New Roman"/>
          <w:sz w:val="28"/>
          <w:szCs w:val="28"/>
          <w:lang w:val="en-US"/>
        </w:rPr>
        <w:t>.</w:t>
      </w:r>
    </w:p>
    <w:p w14:paraId="700DF0B4" w14:textId="1B79DA56" w:rsidR="00DC66A3" w:rsidRPr="00267FD0" w:rsidRDefault="00000000" w:rsidP="00267FD0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FD0">
        <w:rPr>
          <w:rFonts w:ascii="Times New Roman" w:hAnsi="Times New Roman" w:cs="Times New Roman"/>
          <w:b/>
          <w:sz w:val="28"/>
          <w:szCs w:val="28"/>
          <w:lang w:val="en-US"/>
        </w:rPr>
        <w:t>Mbledhje</w:t>
      </w:r>
      <w:proofErr w:type="spellEnd"/>
      <w:r w:rsidRPr="00267F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hAnsi="Times New Roman" w:cs="Times New Roman"/>
          <w:b/>
          <w:sz w:val="28"/>
          <w:szCs w:val="28"/>
          <w:lang w:val="en-US"/>
        </w:rPr>
        <w:t>të</w:t>
      </w:r>
      <w:proofErr w:type="spellEnd"/>
      <w:r w:rsidRPr="00267FD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hAnsi="Times New Roman" w:cs="Times New Roman"/>
          <w:b/>
          <w:sz w:val="28"/>
          <w:szCs w:val="28"/>
          <w:lang w:val="en-US"/>
        </w:rPr>
        <w:t>Rregullta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-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Këshilli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mban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mbledhje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mujore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të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rregullta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për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të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garantuar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transparencë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dhe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llogaridhënie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publike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ndaj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qytetarëve</w:t>
      </w:r>
      <w:proofErr w:type="spellEnd"/>
      <w:r w:rsidR="00E75F64">
        <w:rPr>
          <w:rFonts w:ascii="Times New Roman" w:eastAsia="Georgia" w:hAnsi="Times New Roman" w:cs="Times New Roman"/>
          <w:sz w:val="28"/>
          <w:szCs w:val="28"/>
          <w:lang w:val="en-US"/>
        </w:rPr>
        <w:t>.</w:t>
      </w:r>
    </w:p>
    <w:p w14:paraId="61D81B5B" w14:textId="77777777" w:rsidR="00DC66A3" w:rsidRPr="00267FD0" w:rsidRDefault="00000000" w:rsidP="00267FD0">
      <w:pPr>
        <w:spacing w:before="240" w:line="271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12" w:name="transparenca_dhe_pjesëmarrja_qytetare"/>
      <w:proofErr w:type="spellStart"/>
      <w:r w:rsidRPr="00267FD0">
        <w:rPr>
          <w:rFonts w:ascii="Times New Roman" w:eastAsia="Georgia" w:hAnsi="Times New Roman" w:cs="Times New Roman"/>
          <w:b/>
          <w:sz w:val="28"/>
          <w:szCs w:val="28"/>
          <w:lang w:val="en-US"/>
        </w:rPr>
        <w:t>Transparenca</w:t>
      </w:r>
      <w:proofErr w:type="spellEnd"/>
      <w:r w:rsidRPr="00267FD0">
        <w:rPr>
          <w:rFonts w:ascii="Times New Roman" w:eastAsia="Georgia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b/>
          <w:sz w:val="28"/>
          <w:szCs w:val="28"/>
          <w:lang w:val="en-US"/>
        </w:rPr>
        <w:t>dhe</w:t>
      </w:r>
      <w:proofErr w:type="spellEnd"/>
      <w:r w:rsidRPr="00267FD0">
        <w:rPr>
          <w:rFonts w:ascii="Times New Roman" w:eastAsia="Georgia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b/>
          <w:sz w:val="28"/>
          <w:szCs w:val="28"/>
          <w:lang w:val="en-US"/>
        </w:rPr>
        <w:t>Pjesëmarrja</w:t>
      </w:r>
      <w:proofErr w:type="spellEnd"/>
      <w:r w:rsidRPr="00267FD0">
        <w:rPr>
          <w:rFonts w:ascii="Times New Roman" w:eastAsia="Georgia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b/>
          <w:sz w:val="28"/>
          <w:szCs w:val="28"/>
          <w:lang w:val="en-US"/>
        </w:rPr>
        <w:t>Qytetare</w:t>
      </w:r>
      <w:bookmarkEnd w:id="12"/>
      <w:proofErr w:type="spellEnd"/>
    </w:p>
    <w:p w14:paraId="3A9E568A" w14:textId="4EF0D946" w:rsidR="00DC66A3" w:rsidRPr="00267FD0" w:rsidRDefault="00000000" w:rsidP="00267FD0">
      <w:pPr>
        <w:spacing w:after="21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Këshilli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Bashkiak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promovon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transparencën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institucionale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përmes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publikimit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të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vendimeve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proces-verbaleve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dhe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dokumenteve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në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faqen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zyrtare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hyperlink r:id="rId5">
        <w:r w:rsidR="00DC66A3" w:rsidRPr="00267FD0">
          <w:rPr>
            <w:rFonts w:ascii="Times New Roman" w:hAnsi="Times New Roman" w:cs="Times New Roman"/>
            <w:color w:val="4472C4"/>
            <w:sz w:val="28"/>
            <w:szCs w:val="28"/>
            <w:lang w:val="en-US"/>
          </w:rPr>
          <w:t>bashkiakorce.gov.al</w:t>
        </w:r>
      </w:hyperlink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Mbledhjet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janë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të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hapura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për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publikun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dhe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median, duke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mundësuar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pjesëmarrjen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e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qytetarëve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në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proceset</w:t>
      </w:r>
      <w:proofErr w:type="spellEnd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67FD0">
        <w:rPr>
          <w:rFonts w:ascii="Times New Roman" w:eastAsia="Georgia" w:hAnsi="Times New Roman" w:cs="Times New Roman"/>
          <w:sz w:val="28"/>
          <w:szCs w:val="28"/>
          <w:lang w:val="en-US"/>
        </w:rPr>
        <w:t>vendimmarrëse</w:t>
      </w:r>
      <w:proofErr w:type="spellEnd"/>
      <w:r w:rsidR="00E75F64">
        <w:rPr>
          <w:rFonts w:ascii="Times New Roman" w:eastAsia="Georgia" w:hAnsi="Times New Roman" w:cs="Times New Roman"/>
          <w:sz w:val="28"/>
          <w:szCs w:val="28"/>
          <w:lang w:val="en-US"/>
        </w:rPr>
        <w:t>.</w:t>
      </w:r>
    </w:p>
    <w:p w14:paraId="676AB5DC" w14:textId="77777777" w:rsidR="00DC66A3" w:rsidRPr="00267FD0" w:rsidRDefault="00000000" w:rsidP="00267FD0">
      <w:pPr>
        <w:spacing w:before="240" w:line="271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3" w:name="marrëdhëniet_institucionale"/>
      <w:r w:rsidRPr="00267FD0">
        <w:rPr>
          <w:rFonts w:ascii="Times New Roman" w:eastAsia="Georgia" w:hAnsi="Times New Roman" w:cs="Times New Roman"/>
          <w:b/>
          <w:sz w:val="28"/>
          <w:szCs w:val="28"/>
        </w:rPr>
        <w:t>Marrëdhëniet Institucionale</w:t>
      </w:r>
      <w:bookmarkEnd w:id="13"/>
    </w:p>
    <w:p w14:paraId="03CFAEF0" w14:textId="77777777" w:rsidR="00DC66A3" w:rsidRPr="00267FD0" w:rsidRDefault="00000000" w:rsidP="00267FD0">
      <w:pPr>
        <w:spacing w:after="210"/>
        <w:jc w:val="both"/>
        <w:rPr>
          <w:rFonts w:ascii="Times New Roman" w:hAnsi="Times New Roman" w:cs="Times New Roman"/>
          <w:sz w:val="28"/>
          <w:szCs w:val="28"/>
        </w:rPr>
      </w:pPr>
      <w:r w:rsidRPr="00267FD0">
        <w:rPr>
          <w:rFonts w:ascii="Times New Roman" w:eastAsia="Georgia" w:hAnsi="Times New Roman" w:cs="Times New Roman"/>
          <w:sz w:val="28"/>
          <w:szCs w:val="28"/>
        </w:rPr>
        <w:t>Këshilli bashkëpunon ngushtë me:</w:t>
      </w:r>
    </w:p>
    <w:p w14:paraId="5176E3E2" w14:textId="77777777" w:rsidR="00DC66A3" w:rsidRPr="00267FD0" w:rsidRDefault="00000000" w:rsidP="00267FD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7FD0">
        <w:rPr>
          <w:rFonts w:ascii="Times New Roman" w:hAnsi="Times New Roman" w:cs="Times New Roman"/>
          <w:b/>
          <w:sz w:val="28"/>
          <w:szCs w:val="28"/>
        </w:rPr>
        <w:t>Kryetarin e Bashkisë</w:t>
      </w:r>
      <w:r w:rsidRPr="00267FD0">
        <w:rPr>
          <w:rFonts w:ascii="Times New Roman" w:eastAsia="Georgia" w:hAnsi="Times New Roman" w:cs="Times New Roman"/>
          <w:sz w:val="28"/>
          <w:szCs w:val="28"/>
        </w:rPr>
        <w:t xml:space="preserve"> - Për realizimin e politikave vendore dhe zbatimin e vendimeve të këshillit</w:t>
      </w:r>
    </w:p>
    <w:p w14:paraId="591145DE" w14:textId="77777777" w:rsidR="00DC66A3" w:rsidRPr="00267FD0" w:rsidRDefault="00000000" w:rsidP="00267FD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7FD0">
        <w:rPr>
          <w:rFonts w:ascii="Times New Roman" w:hAnsi="Times New Roman" w:cs="Times New Roman"/>
          <w:b/>
          <w:sz w:val="28"/>
          <w:szCs w:val="28"/>
        </w:rPr>
        <w:t>Këshillin e Qarkut Korçë</w:t>
      </w:r>
      <w:r w:rsidRPr="00267FD0">
        <w:rPr>
          <w:rFonts w:ascii="Times New Roman" w:eastAsia="Georgia" w:hAnsi="Times New Roman" w:cs="Times New Roman"/>
          <w:sz w:val="28"/>
          <w:szCs w:val="28"/>
        </w:rPr>
        <w:t xml:space="preserve"> - Për koordinimin e projekteve rajonale dhe zhvillimin e territorit më të gjerë</w:t>
      </w:r>
    </w:p>
    <w:p w14:paraId="06B23DA7" w14:textId="77777777" w:rsidR="00DC66A3" w:rsidRPr="00267FD0" w:rsidRDefault="00000000" w:rsidP="00267FD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7FD0">
        <w:rPr>
          <w:rFonts w:ascii="Times New Roman" w:hAnsi="Times New Roman" w:cs="Times New Roman"/>
          <w:b/>
          <w:sz w:val="28"/>
          <w:szCs w:val="28"/>
        </w:rPr>
        <w:t>Administratën Qendrore</w:t>
      </w:r>
      <w:r w:rsidRPr="00267FD0">
        <w:rPr>
          <w:rFonts w:ascii="Times New Roman" w:eastAsia="Georgia" w:hAnsi="Times New Roman" w:cs="Times New Roman"/>
          <w:sz w:val="28"/>
          <w:szCs w:val="28"/>
        </w:rPr>
        <w:t xml:space="preserve"> - Për zbatimin e politikave kombëtare në nivel vendor</w:t>
      </w:r>
    </w:p>
    <w:p w14:paraId="7EF3E7A3" w14:textId="6000031C" w:rsidR="00DC66A3" w:rsidRPr="00E75F64" w:rsidRDefault="00000000" w:rsidP="00267FD0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67FD0">
        <w:rPr>
          <w:rFonts w:ascii="Times New Roman" w:hAnsi="Times New Roman" w:cs="Times New Roman"/>
          <w:b/>
          <w:sz w:val="28"/>
          <w:szCs w:val="28"/>
        </w:rPr>
        <w:t>Organizata të Shoqërisë Civile</w:t>
      </w:r>
      <w:r w:rsidRPr="00267FD0">
        <w:rPr>
          <w:rFonts w:ascii="Times New Roman" w:eastAsia="Georgia" w:hAnsi="Times New Roman" w:cs="Times New Roman"/>
          <w:sz w:val="28"/>
          <w:szCs w:val="28"/>
        </w:rPr>
        <w:t xml:space="preserve"> - Për bashkëpunim në projekte që adresojnë nevojat e komunitetit</w:t>
      </w:r>
      <w:r w:rsidR="00E75F64">
        <w:rPr>
          <w:rFonts w:ascii="Times New Roman" w:eastAsia="Georgia" w:hAnsi="Times New Roman" w:cs="Times New Roman"/>
          <w:sz w:val="28"/>
          <w:szCs w:val="28"/>
        </w:rPr>
        <w:t>.</w:t>
      </w:r>
    </w:p>
    <w:p w14:paraId="59668D0D" w14:textId="27169052" w:rsidR="00E75F64" w:rsidRPr="00E75F64" w:rsidRDefault="00E75F64" w:rsidP="00E75F6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Këshilli</w:t>
      </w:r>
      <w:r w:rsidRPr="00E75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pë ushtrimin e funskioneve të dhëna me ligj ka miratuar dhe zbaton</w:t>
      </w:r>
      <w:r w:rsidRPr="00E75F6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E3E0AE2" w14:textId="27AB5AE7" w:rsidR="00E75F64" w:rsidRPr="00E75F64" w:rsidRDefault="00E75F64" w:rsidP="00E75F6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F64">
        <w:rPr>
          <w:rFonts w:ascii="Times New Roman" w:hAnsi="Times New Roman" w:cs="Times New Roman"/>
          <w:sz w:val="28"/>
          <w:szCs w:val="28"/>
        </w:rPr>
        <w:t>Rregullore për Organizimin dhe Funksionimin e Këshillit Bashkiak.</w:t>
      </w:r>
    </w:p>
    <w:p w14:paraId="3D344DCD" w14:textId="73CB23D6" w:rsidR="00E75F64" w:rsidRPr="00E75F64" w:rsidRDefault="00E75F64" w:rsidP="00E75F6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75F64">
        <w:rPr>
          <w:rFonts w:ascii="Times New Roman" w:hAnsi="Times New Roman" w:cs="Times New Roman"/>
          <w:sz w:val="28"/>
          <w:szCs w:val="28"/>
          <w:lang w:val="en-US"/>
        </w:rPr>
        <w:t>Rregullore</w:t>
      </w:r>
      <w:proofErr w:type="spellEnd"/>
      <w:r w:rsidRPr="00E75F64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E75F64">
        <w:rPr>
          <w:rFonts w:ascii="Times New Roman" w:hAnsi="Times New Roman" w:cs="Times New Roman"/>
          <w:sz w:val="28"/>
          <w:szCs w:val="28"/>
          <w:lang w:val="en-US"/>
        </w:rPr>
        <w:t>Marrëdhënieve</w:t>
      </w:r>
      <w:proofErr w:type="spellEnd"/>
      <w:r w:rsidRPr="00E75F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F64">
        <w:rPr>
          <w:rFonts w:ascii="Times New Roman" w:hAnsi="Times New Roman" w:cs="Times New Roman"/>
          <w:sz w:val="28"/>
          <w:szCs w:val="28"/>
          <w:lang w:val="en-US"/>
        </w:rPr>
        <w:t>të</w:t>
      </w:r>
      <w:proofErr w:type="spellEnd"/>
      <w:r w:rsidRPr="00E75F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F64">
        <w:rPr>
          <w:rFonts w:ascii="Times New Roman" w:hAnsi="Times New Roman" w:cs="Times New Roman"/>
          <w:sz w:val="28"/>
          <w:szCs w:val="28"/>
          <w:lang w:val="en-US"/>
        </w:rPr>
        <w:t>Këshillit</w:t>
      </w:r>
      <w:proofErr w:type="spellEnd"/>
      <w:r w:rsidRPr="00E75F64">
        <w:rPr>
          <w:rFonts w:ascii="Times New Roman" w:hAnsi="Times New Roman" w:cs="Times New Roman"/>
          <w:sz w:val="28"/>
          <w:szCs w:val="28"/>
          <w:lang w:val="en-US"/>
        </w:rPr>
        <w:t xml:space="preserve"> Bashkiak me </w:t>
      </w:r>
      <w:proofErr w:type="spellStart"/>
      <w:r w:rsidRPr="00E75F64">
        <w:rPr>
          <w:rFonts w:ascii="Times New Roman" w:hAnsi="Times New Roman" w:cs="Times New Roman"/>
          <w:sz w:val="28"/>
          <w:szCs w:val="28"/>
          <w:lang w:val="en-US"/>
        </w:rPr>
        <w:t>Publikun</w:t>
      </w:r>
      <w:proofErr w:type="spellEnd"/>
      <w:r w:rsidRPr="00E75F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F64">
        <w:rPr>
          <w:rFonts w:ascii="Times New Roman" w:hAnsi="Times New Roman" w:cs="Times New Roman"/>
          <w:sz w:val="28"/>
          <w:szCs w:val="28"/>
          <w:lang w:val="en-US"/>
        </w:rPr>
        <w:t>dhe</w:t>
      </w:r>
      <w:proofErr w:type="spellEnd"/>
      <w:r w:rsidRPr="00E75F6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F64">
        <w:rPr>
          <w:rFonts w:ascii="Times New Roman" w:hAnsi="Times New Roman" w:cs="Times New Roman"/>
          <w:sz w:val="28"/>
          <w:szCs w:val="28"/>
          <w:lang w:val="en-US"/>
        </w:rPr>
        <w:t>Mediat</w:t>
      </w:r>
      <w:proofErr w:type="spellEnd"/>
      <w:r w:rsidRPr="00E75F6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A99992D" w14:textId="2A51A4E6" w:rsidR="00E75F64" w:rsidRPr="00F54C2A" w:rsidRDefault="00E75F64" w:rsidP="00E75F6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4C2A">
        <w:rPr>
          <w:rFonts w:ascii="Times New Roman" w:hAnsi="Times New Roman" w:cs="Times New Roman"/>
          <w:sz w:val="28"/>
          <w:szCs w:val="28"/>
          <w:lang w:val="en-US"/>
        </w:rPr>
        <w:t>Rregullorja</w:t>
      </w:r>
      <w:proofErr w:type="spellEnd"/>
      <w:r w:rsidRPr="00F54C2A">
        <w:rPr>
          <w:rFonts w:ascii="Times New Roman" w:hAnsi="Times New Roman" w:cs="Times New Roman"/>
          <w:sz w:val="28"/>
          <w:szCs w:val="28"/>
          <w:lang w:val="en-US"/>
        </w:rPr>
        <w:t xml:space="preserve"> e </w:t>
      </w:r>
      <w:proofErr w:type="spellStart"/>
      <w:r w:rsidRPr="00F54C2A">
        <w:rPr>
          <w:rFonts w:ascii="Times New Roman" w:hAnsi="Times New Roman" w:cs="Times New Roman"/>
          <w:sz w:val="28"/>
          <w:szCs w:val="28"/>
          <w:lang w:val="en-US"/>
        </w:rPr>
        <w:t>Sjelljes</w:t>
      </w:r>
      <w:proofErr w:type="spellEnd"/>
      <w:r w:rsidRPr="00F54C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C2A">
        <w:rPr>
          <w:rFonts w:ascii="Times New Roman" w:hAnsi="Times New Roman" w:cs="Times New Roman"/>
          <w:sz w:val="28"/>
          <w:szCs w:val="28"/>
          <w:lang w:val="en-US"/>
        </w:rPr>
        <w:t>dhe</w:t>
      </w:r>
      <w:proofErr w:type="spellEnd"/>
      <w:r w:rsidRPr="00F54C2A">
        <w:rPr>
          <w:rFonts w:ascii="Times New Roman" w:hAnsi="Times New Roman" w:cs="Times New Roman"/>
          <w:sz w:val="28"/>
          <w:szCs w:val="28"/>
          <w:lang w:val="en-US"/>
        </w:rPr>
        <w:t xml:space="preserve"> e </w:t>
      </w:r>
      <w:proofErr w:type="spellStart"/>
      <w:r w:rsidRPr="00F54C2A">
        <w:rPr>
          <w:rFonts w:ascii="Times New Roman" w:hAnsi="Times New Roman" w:cs="Times New Roman"/>
          <w:sz w:val="28"/>
          <w:szCs w:val="28"/>
          <w:lang w:val="en-US"/>
        </w:rPr>
        <w:t>Parandalimit</w:t>
      </w:r>
      <w:proofErr w:type="spellEnd"/>
      <w:r w:rsidRPr="00F54C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C2A">
        <w:rPr>
          <w:rFonts w:ascii="Times New Roman" w:hAnsi="Times New Roman" w:cs="Times New Roman"/>
          <w:sz w:val="28"/>
          <w:szCs w:val="28"/>
          <w:lang w:val="en-US"/>
        </w:rPr>
        <w:t>të</w:t>
      </w:r>
      <w:proofErr w:type="spellEnd"/>
      <w:r w:rsidRPr="00F54C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C2A">
        <w:rPr>
          <w:rFonts w:ascii="Times New Roman" w:hAnsi="Times New Roman" w:cs="Times New Roman"/>
          <w:sz w:val="28"/>
          <w:szCs w:val="28"/>
          <w:lang w:val="en-US"/>
        </w:rPr>
        <w:t>Konfliktit</w:t>
      </w:r>
      <w:proofErr w:type="spellEnd"/>
      <w:r w:rsidRPr="00F54C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C2A">
        <w:rPr>
          <w:rFonts w:ascii="Times New Roman" w:hAnsi="Times New Roman" w:cs="Times New Roman"/>
          <w:sz w:val="28"/>
          <w:szCs w:val="28"/>
          <w:lang w:val="en-US"/>
        </w:rPr>
        <w:t>të</w:t>
      </w:r>
      <w:proofErr w:type="spellEnd"/>
      <w:r w:rsidRPr="00F54C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C2A">
        <w:rPr>
          <w:rFonts w:ascii="Times New Roman" w:hAnsi="Times New Roman" w:cs="Times New Roman"/>
          <w:sz w:val="28"/>
          <w:szCs w:val="28"/>
          <w:lang w:val="en-US"/>
        </w:rPr>
        <w:t>Interesave</w:t>
      </w:r>
      <w:proofErr w:type="spellEnd"/>
      <w:r w:rsidRPr="00F54C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C2A">
        <w:rPr>
          <w:rFonts w:ascii="Times New Roman" w:hAnsi="Times New Roman" w:cs="Times New Roman"/>
          <w:sz w:val="28"/>
          <w:szCs w:val="28"/>
          <w:lang w:val="en-US"/>
        </w:rPr>
        <w:t>të</w:t>
      </w:r>
      <w:proofErr w:type="spellEnd"/>
      <w:r w:rsidRPr="00F54C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C2A">
        <w:rPr>
          <w:rFonts w:ascii="Times New Roman" w:hAnsi="Times New Roman" w:cs="Times New Roman"/>
          <w:sz w:val="28"/>
          <w:szCs w:val="28"/>
          <w:lang w:val="en-US"/>
        </w:rPr>
        <w:t>Këshilltarit</w:t>
      </w:r>
      <w:proofErr w:type="spellEnd"/>
      <w:r w:rsidRPr="00F54C2A">
        <w:rPr>
          <w:rFonts w:ascii="Times New Roman" w:hAnsi="Times New Roman" w:cs="Times New Roman"/>
          <w:sz w:val="28"/>
          <w:szCs w:val="28"/>
          <w:lang w:val="en-US"/>
        </w:rPr>
        <w:t xml:space="preserve"> Bashkiak.</w:t>
      </w:r>
    </w:p>
    <w:p w14:paraId="119615D0" w14:textId="62B28BEF" w:rsidR="00E75F64" w:rsidRPr="00F54C2A" w:rsidRDefault="00E75F64" w:rsidP="00E75F6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54C2A">
        <w:rPr>
          <w:rFonts w:ascii="Times New Roman" w:hAnsi="Times New Roman" w:cs="Times New Roman"/>
          <w:sz w:val="28"/>
          <w:szCs w:val="28"/>
          <w:lang w:val="en-US"/>
        </w:rPr>
        <w:t>Rregullorja</w:t>
      </w:r>
      <w:proofErr w:type="spellEnd"/>
      <w:r w:rsidRPr="00F54C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C2A">
        <w:rPr>
          <w:rFonts w:ascii="Times New Roman" w:hAnsi="Times New Roman" w:cs="Times New Roman"/>
          <w:sz w:val="28"/>
          <w:szCs w:val="28"/>
          <w:lang w:val="en-US"/>
        </w:rPr>
        <w:t>për</w:t>
      </w:r>
      <w:proofErr w:type="spellEnd"/>
      <w:r w:rsidRPr="00F54C2A">
        <w:rPr>
          <w:rFonts w:ascii="Times New Roman" w:hAnsi="Times New Roman" w:cs="Times New Roman"/>
          <w:sz w:val="28"/>
          <w:szCs w:val="28"/>
          <w:lang w:val="en-US"/>
        </w:rPr>
        <w:t xml:space="preserve"> Paraqitjen </w:t>
      </w:r>
      <w:proofErr w:type="spellStart"/>
      <w:r w:rsidRPr="00F54C2A">
        <w:rPr>
          <w:rFonts w:ascii="Times New Roman" w:hAnsi="Times New Roman" w:cs="Times New Roman"/>
          <w:sz w:val="28"/>
          <w:szCs w:val="28"/>
          <w:lang w:val="en-US"/>
        </w:rPr>
        <w:t>dhe</w:t>
      </w:r>
      <w:proofErr w:type="spellEnd"/>
      <w:r w:rsidRPr="00F54C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C2A">
        <w:rPr>
          <w:rFonts w:ascii="Times New Roman" w:hAnsi="Times New Roman" w:cs="Times New Roman"/>
          <w:sz w:val="28"/>
          <w:szCs w:val="28"/>
          <w:lang w:val="en-US"/>
        </w:rPr>
        <w:t>Shqyrtimin</w:t>
      </w:r>
      <w:proofErr w:type="spellEnd"/>
      <w:r w:rsidRPr="00F54C2A">
        <w:rPr>
          <w:rFonts w:ascii="Times New Roman" w:hAnsi="Times New Roman" w:cs="Times New Roman"/>
          <w:sz w:val="28"/>
          <w:szCs w:val="28"/>
          <w:lang w:val="en-US"/>
        </w:rPr>
        <w:t xml:space="preserve"> e </w:t>
      </w:r>
      <w:proofErr w:type="spellStart"/>
      <w:r w:rsidRPr="00F54C2A">
        <w:rPr>
          <w:rFonts w:ascii="Times New Roman" w:hAnsi="Times New Roman" w:cs="Times New Roman"/>
          <w:sz w:val="28"/>
          <w:szCs w:val="28"/>
          <w:lang w:val="en-US"/>
        </w:rPr>
        <w:t>Ankesave</w:t>
      </w:r>
      <w:proofErr w:type="spellEnd"/>
      <w:r w:rsidRPr="00F54C2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54C2A">
        <w:rPr>
          <w:rFonts w:ascii="Times New Roman" w:hAnsi="Times New Roman" w:cs="Times New Roman"/>
          <w:sz w:val="28"/>
          <w:szCs w:val="28"/>
          <w:lang w:val="en-US"/>
        </w:rPr>
        <w:t>Vërejtjeve</w:t>
      </w:r>
      <w:proofErr w:type="spellEnd"/>
      <w:r w:rsidRPr="00F54C2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54C2A">
        <w:rPr>
          <w:rFonts w:ascii="Times New Roman" w:hAnsi="Times New Roman" w:cs="Times New Roman"/>
          <w:sz w:val="28"/>
          <w:szCs w:val="28"/>
          <w:lang w:val="en-US"/>
        </w:rPr>
        <w:t>Kërkesave</w:t>
      </w:r>
      <w:proofErr w:type="spellEnd"/>
      <w:r w:rsidRPr="00F54C2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54C2A">
        <w:rPr>
          <w:rFonts w:ascii="Times New Roman" w:hAnsi="Times New Roman" w:cs="Times New Roman"/>
          <w:sz w:val="28"/>
          <w:szCs w:val="28"/>
          <w:lang w:val="en-US"/>
        </w:rPr>
        <w:t>Peticioneve</w:t>
      </w:r>
      <w:proofErr w:type="spellEnd"/>
      <w:r w:rsidRPr="00F54C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C2A">
        <w:rPr>
          <w:rFonts w:ascii="Times New Roman" w:hAnsi="Times New Roman" w:cs="Times New Roman"/>
          <w:sz w:val="28"/>
          <w:szCs w:val="28"/>
          <w:lang w:val="en-US"/>
        </w:rPr>
        <w:t>dhe</w:t>
      </w:r>
      <w:proofErr w:type="spellEnd"/>
      <w:r w:rsidRPr="00F54C2A">
        <w:rPr>
          <w:rFonts w:ascii="Times New Roman" w:hAnsi="Times New Roman" w:cs="Times New Roman"/>
          <w:sz w:val="28"/>
          <w:szCs w:val="28"/>
          <w:lang w:val="en-US"/>
        </w:rPr>
        <w:t xml:space="preserve">            </w:t>
      </w:r>
      <w:proofErr w:type="spellStart"/>
      <w:r w:rsidRPr="00F54C2A">
        <w:rPr>
          <w:rFonts w:ascii="Times New Roman" w:hAnsi="Times New Roman" w:cs="Times New Roman"/>
          <w:sz w:val="28"/>
          <w:szCs w:val="28"/>
          <w:lang w:val="en-US"/>
        </w:rPr>
        <w:t>Iniciativave</w:t>
      </w:r>
      <w:proofErr w:type="spellEnd"/>
      <w:r w:rsidRPr="00F54C2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54C2A">
        <w:rPr>
          <w:rFonts w:ascii="Times New Roman" w:hAnsi="Times New Roman" w:cs="Times New Roman"/>
          <w:sz w:val="28"/>
          <w:szCs w:val="28"/>
          <w:lang w:val="en-US"/>
        </w:rPr>
        <w:t>Qytetare</w:t>
      </w:r>
      <w:proofErr w:type="spellEnd"/>
      <w:r w:rsidRPr="00F54C2A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8AA2B78" w14:textId="45AE71A2" w:rsidR="00E75F64" w:rsidRPr="00E75F64" w:rsidRDefault="00E75F64" w:rsidP="00E75F6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5F64">
        <w:rPr>
          <w:rFonts w:ascii="Times New Roman" w:hAnsi="Times New Roman" w:cs="Times New Roman"/>
          <w:sz w:val="28"/>
          <w:szCs w:val="28"/>
        </w:rPr>
        <w:t>Rregullore e Strukturave Komunitare.</w:t>
      </w:r>
    </w:p>
    <w:p w14:paraId="6E0A4C5A" w14:textId="77777777" w:rsidR="00DC66A3" w:rsidRPr="00267FD0" w:rsidRDefault="00000000" w:rsidP="00267FD0">
      <w:pPr>
        <w:spacing w:before="240" w:line="271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ërfundim"/>
      <w:r w:rsidRPr="00267FD0">
        <w:rPr>
          <w:rFonts w:ascii="Times New Roman" w:eastAsia="Georgia" w:hAnsi="Times New Roman" w:cs="Times New Roman"/>
          <w:b/>
          <w:sz w:val="28"/>
          <w:szCs w:val="28"/>
        </w:rPr>
        <w:lastRenderedPageBreak/>
        <w:t>Përfundim</w:t>
      </w:r>
      <w:bookmarkEnd w:id="14"/>
    </w:p>
    <w:p w14:paraId="1C200784" w14:textId="77777777" w:rsidR="00DC66A3" w:rsidRPr="00267FD0" w:rsidRDefault="00000000" w:rsidP="00267FD0">
      <w:pPr>
        <w:spacing w:after="210"/>
        <w:jc w:val="both"/>
        <w:rPr>
          <w:rFonts w:ascii="Times New Roman" w:hAnsi="Times New Roman" w:cs="Times New Roman"/>
          <w:sz w:val="28"/>
          <w:szCs w:val="28"/>
        </w:rPr>
      </w:pPr>
      <w:r w:rsidRPr="00267FD0">
        <w:rPr>
          <w:rFonts w:ascii="Times New Roman" w:eastAsia="Georgia" w:hAnsi="Times New Roman" w:cs="Times New Roman"/>
          <w:sz w:val="28"/>
          <w:szCs w:val="28"/>
        </w:rPr>
        <w:t>Këshilli Bashkiak i Korçës shërben si zëri përfaqësues i qytetarëve dhe luajnë rol vendimtar në zhvillimin e qëndrueshëm të bashkisë. Përmes punës së tij transparente dhe të bazuar në ligj, ai kontribuon në përmirësimin e cilësisë së jetës së komunitetit dhe në forcimin e demokracisë vendore.</w:t>
      </w:r>
    </w:p>
    <w:p w14:paraId="13CD1F4F" w14:textId="77777777" w:rsidR="00DC66A3" w:rsidRPr="00267FD0" w:rsidRDefault="00000000" w:rsidP="00267F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 w14:anchorId="46DFCC1C">
          <v:rect id="_x0000_i1026" alt="" style="width:434.5pt;height:.05pt;mso-width-percent:0;mso-height-percent:0;mso-width-percent:0;mso-height-percent:0" o:hralign="center" o:hrstd="t" o:hr="t"/>
        </w:pict>
      </w:r>
    </w:p>
    <w:p w14:paraId="3F36D0B2" w14:textId="77777777" w:rsidR="00DC66A3" w:rsidRPr="00267FD0" w:rsidRDefault="00000000" w:rsidP="00267FD0">
      <w:pPr>
        <w:spacing w:after="210"/>
        <w:jc w:val="both"/>
        <w:rPr>
          <w:rFonts w:ascii="Times New Roman" w:hAnsi="Times New Roman" w:cs="Times New Roman"/>
          <w:sz w:val="28"/>
          <w:szCs w:val="28"/>
        </w:rPr>
      </w:pPr>
      <w:r w:rsidRPr="00267FD0">
        <w:rPr>
          <w:rFonts w:ascii="Times New Roman" w:hAnsi="Times New Roman" w:cs="Times New Roman"/>
          <w:b/>
          <w:sz w:val="28"/>
          <w:szCs w:val="28"/>
        </w:rPr>
        <w:t>Informacion Kontakti:</w:t>
      </w:r>
    </w:p>
    <w:p w14:paraId="34F122F1" w14:textId="77777777" w:rsidR="00DC66A3" w:rsidRDefault="00000000" w:rsidP="00267FD0">
      <w:pPr>
        <w:spacing w:after="210"/>
      </w:pPr>
      <w:r w:rsidRPr="00267FD0">
        <w:rPr>
          <w:rFonts w:ascii="Times New Roman" w:eastAsia="Georgia" w:hAnsi="Times New Roman" w:cs="Times New Roman"/>
          <w:sz w:val="28"/>
          <w:szCs w:val="28"/>
        </w:rPr>
        <w:t>Këshilli Bashkiak i Korçës</w:t>
      </w:r>
      <w:r w:rsidRPr="00267FD0">
        <w:rPr>
          <w:rFonts w:ascii="Times New Roman" w:hAnsi="Times New Roman" w:cs="Times New Roman"/>
          <w:sz w:val="28"/>
          <w:szCs w:val="28"/>
        </w:rPr>
        <w:br/>
      </w:r>
      <w:r w:rsidRPr="00267FD0">
        <w:rPr>
          <w:rFonts w:ascii="Times New Roman" w:eastAsia="Georgia" w:hAnsi="Times New Roman" w:cs="Times New Roman"/>
          <w:sz w:val="28"/>
          <w:szCs w:val="28"/>
        </w:rPr>
        <w:t>Salla e Këshillit Bashkiak</w:t>
      </w:r>
      <w:r w:rsidRPr="00267FD0">
        <w:rPr>
          <w:rFonts w:ascii="Times New Roman" w:hAnsi="Times New Roman" w:cs="Times New Roman"/>
          <w:sz w:val="28"/>
          <w:szCs w:val="28"/>
        </w:rPr>
        <w:br/>
      </w:r>
      <w:r w:rsidRPr="00267FD0">
        <w:rPr>
          <w:rFonts w:ascii="Times New Roman" w:eastAsia="Georgia" w:hAnsi="Times New Roman" w:cs="Times New Roman"/>
          <w:sz w:val="28"/>
          <w:szCs w:val="28"/>
        </w:rPr>
        <w:t>Korçë, Shqipëri</w:t>
      </w:r>
      <w:r w:rsidRPr="00267FD0">
        <w:rPr>
          <w:rFonts w:ascii="Times New Roman" w:hAnsi="Times New Roman" w:cs="Times New Roman"/>
          <w:sz w:val="28"/>
          <w:szCs w:val="28"/>
        </w:rPr>
        <w:br/>
        <w:t xml:space="preserve">Web: </w:t>
      </w:r>
      <w:hyperlink r:id="rId6">
        <w:r w:rsidR="00DC66A3" w:rsidRPr="00267FD0">
          <w:rPr>
            <w:rFonts w:ascii="Times New Roman" w:hAnsi="Times New Roman" w:cs="Times New Roman"/>
            <w:color w:val="4472C4"/>
            <w:sz w:val="28"/>
            <w:szCs w:val="28"/>
          </w:rPr>
          <w:t>bashkiakorce.gov.al</w:t>
        </w:r>
      </w:hyperlink>
    </w:p>
    <w:p w14:paraId="6F922B65" w14:textId="1AE6F502" w:rsidR="00F54C2A" w:rsidRPr="00F54C2A" w:rsidRDefault="00F54C2A" w:rsidP="00267FD0">
      <w:pPr>
        <w:spacing w:after="210"/>
        <w:rPr>
          <w:rFonts w:ascii="Times New Roman" w:hAnsi="Times New Roman" w:cs="Times New Roman"/>
          <w:sz w:val="24"/>
          <w:szCs w:val="24"/>
          <w:lang w:val="de-DE"/>
        </w:rPr>
      </w:pPr>
      <w:r w:rsidRPr="00F54C2A">
        <w:rPr>
          <w:rFonts w:ascii="Times New Roman" w:hAnsi="Times New Roman" w:cs="Times New Roman"/>
          <w:sz w:val="24"/>
          <w:szCs w:val="24"/>
          <w:lang w:val="de-DE"/>
        </w:rPr>
        <w:t xml:space="preserve">FB: </w:t>
      </w:r>
      <w:hyperlink r:id="rId7" w:history="1">
        <w:r w:rsidRPr="00F54C2A">
          <w:rPr>
            <w:rStyle w:val="Hyperlink"/>
            <w:rFonts w:ascii="Times New Roman" w:hAnsi="Times New Roman" w:cs="Times New Roman"/>
            <w:sz w:val="24"/>
            <w:szCs w:val="24"/>
            <w:lang w:val="de-DE"/>
          </w:rPr>
          <w:t>https://www.facebook.com/KeshilliBashkiakKorce</w:t>
        </w:r>
      </w:hyperlink>
    </w:p>
    <w:p w14:paraId="3544E981" w14:textId="77777777" w:rsidR="00267FD0" w:rsidRPr="00267FD0" w:rsidRDefault="00267FD0" w:rsidP="00267FD0">
      <w:pPr>
        <w:spacing w:after="210"/>
        <w:jc w:val="both"/>
        <w:rPr>
          <w:rFonts w:ascii="Lucida Calligraphy" w:hAnsi="Lucida Calligraphy" w:cs="Times New Roman"/>
          <w:b/>
          <w:bCs/>
          <w:sz w:val="28"/>
          <w:szCs w:val="28"/>
        </w:rPr>
      </w:pPr>
      <w:r w:rsidRPr="00267FD0">
        <w:rPr>
          <w:rFonts w:ascii="Lucida Calligraphy" w:hAnsi="Lucida Calligraphy" w:cs="Times New Roman"/>
          <w:b/>
          <w:bCs/>
          <w:sz w:val="28"/>
          <w:szCs w:val="28"/>
        </w:rPr>
        <w:t>Ne jemi zgjedhur për t’ju shërbyer.</w:t>
      </w:r>
    </w:p>
    <w:p w14:paraId="389A5772" w14:textId="2FBEB715" w:rsidR="00267FD0" w:rsidRPr="00267FD0" w:rsidRDefault="00267FD0" w:rsidP="00267FD0">
      <w:pPr>
        <w:spacing w:after="210"/>
        <w:jc w:val="both"/>
        <w:rPr>
          <w:rFonts w:ascii="Lucida Calligraphy" w:hAnsi="Lucida Calligraphy" w:cs="Times New Roman"/>
          <w:b/>
          <w:bCs/>
          <w:sz w:val="28"/>
          <w:szCs w:val="28"/>
        </w:rPr>
      </w:pPr>
      <w:r w:rsidRPr="00267FD0">
        <w:rPr>
          <w:rFonts w:ascii="Lucida Calligraphy" w:hAnsi="Lucida Calligraphy" w:cs="Times New Roman"/>
          <w:b/>
          <w:bCs/>
          <w:sz w:val="28"/>
          <w:szCs w:val="28"/>
        </w:rPr>
        <w:t>Mos nguroni të na kontaktoni për shqetësimet tuaja.</w:t>
      </w:r>
    </w:p>
    <w:sectPr w:rsidR="00267FD0" w:rsidRPr="00267FD0">
      <w:pgSz w:w="12240" w:h="15840"/>
      <w:pgMar w:top="1415" w:right="1775" w:bottom="1415" w:left="17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6369"/>
    <w:multiLevelType w:val="hybridMultilevel"/>
    <w:tmpl w:val="0E3C5B4E"/>
    <w:lvl w:ilvl="0" w:tplc="39E8D9F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1AE06402">
      <w:numFmt w:val="decimal"/>
      <w:lvlText w:val=""/>
      <w:lvlJc w:val="left"/>
    </w:lvl>
    <w:lvl w:ilvl="2" w:tplc="1C96EDDC">
      <w:numFmt w:val="decimal"/>
      <w:lvlText w:val=""/>
      <w:lvlJc w:val="left"/>
    </w:lvl>
    <w:lvl w:ilvl="3" w:tplc="8EEC66E2">
      <w:numFmt w:val="decimal"/>
      <w:lvlText w:val=""/>
      <w:lvlJc w:val="left"/>
    </w:lvl>
    <w:lvl w:ilvl="4" w:tplc="5E020FA2">
      <w:numFmt w:val="decimal"/>
      <w:lvlText w:val=""/>
      <w:lvlJc w:val="left"/>
    </w:lvl>
    <w:lvl w:ilvl="5" w:tplc="11065C32">
      <w:numFmt w:val="decimal"/>
      <w:lvlText w:val=""/>
      <w:lvlJc w:val="left"/>
    </w:lvl>
    <w:lvl w:ilvl="6" w:tplc="40CE8E2E">
      <w:numFmt w:val="decimal"/>
      <w:lvlText w:val=""/>
      <w:lvlJc w:val="left"/>
    </w:lvl>
    <w:lvl w:ilvl="7" w:tplc="E4F2B374">
      <w:numFmt w:val="decimal"/>
      <w:lvlText w:val=""/>
      <w:lvlJc w:val="left"/>
    </w:lvl>
    <w:lvl w:ilvl="8" w:tplc="1CFE95C0">
      <w:numFmt w:val="decimal"/>
      <w:lvlText w:val=""/>
      <w:lvlJc w:val="left"/>
    </w:lvl>
  </w:abstractNum>
  <w:abstractNum w:abstractNumId="1" w15:restartNumberingAfterBreak="0">
    <w:nsid w:val="10AF2BD7"/>
    <w:multiLevelType w:val="hybridMultilevel"/>
    <w:tmpl w:val="30A80B4C"/>
    <w:lvl w:ilvl="0" w:tplc="AF9463A6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7152CE96">
      <w:numFmt w:val="decimal"/>
      <w:lvlText w:val=""/>
      <w:lvlJc w:val="left"/>
    </w:lvl>
    <w:lvl w:ilvl="2" w:tplc="E6EEE58C">
      <w:numFmt w:val="decimal"/>
      <w:lvlText w:val=""/>
      <w:lvlJc w:val="left"/>
    </w:lvl>
    <w:lvl w:ilvl="3" w:tplc="C6AE9280">
      <w:numFmt w:val="decimal"/>
      <w:lvlText w:val=""/>
      <w:lvlJc w:val="left"/>
    </w:lvl>
    <w:lvl w:ilvl="4" w:tplc="D0CE0B74">
      <w:numFmt w:val="decimal"/>
      <w:lvlText w:val=""/>
      <w:lvlJc w:val="left"/>
    </w:lvl>
    <w:lvl w:ilvl="5" w:tplc="DDDCC4C8">
      <w:numFmt w:val="decimal"/>
      <w:lvlText w:val=""/>
      <w:lvlJc w:val="left"/>
    </w:lvl>
    <w:lvl w:ilvl="6" w:tplc="E67811B0">
      <w:numFmt w:val="decimal"/>
      <w:lvlText w:val=""/>
      <w:lvlJc w:val="left"/>
    </w:lvl>
    <w:lvl w:ilvl="7" w:tplc="0CF0D65A">
      <w:numFmt w:val="decimal"/>
      <w:lvlText w:val=""/>
      <w:lvlJc w:val="left"/>
    </w:lvl>
    <w:lvl w:ilvl="8" w:tplc="CC0C8F06">
      <w:numFmt w:val="decimal"/>
      <w:lvlText w:val=""/>
      <w:lvlJc w:val="left"/>
    </w:lvl>
  </w:abstractNum>
  <w:abstractNum w:abstractNumId="2" w15:restartNumberingAfterBreak="0">
    <w:nsid w:val="1DEF18F7"/>
    <w:multiLevelType w:val="hybridMultilevel"/>
    <w:tmpl w:val="FF8A1AC2"/>
    <w:lvl w:ilvl="0" w:tplc="C80647E8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FC24BBC4">
      <w:numFmt w:val="decimal"/>
      <w:lvlText w:val=""/>
      <w:lvlJc w:val="left"/>
    </w:lvl>
    <w:lvl w:ilvl="2" w:tplc="D27C63B8">
      <w:numFmt w:val="decimal"/>
      <w:lvlText w:val=""/>
      <w:lvlJc w:val="left"/>
    </w:lvl>
    <w:lvl w:ilvl="3" w:tplc="FE188842">
      <w:numFmt w:val="decimal"/>
      <w:lvlText w:val=""/>
      <w:lvlJc w:val="left"/>
    </w:lvl>
    <w:lvl w:ilvl="4" w:tplc="F3186D2C">
      <w:numFmt w:val="decimal"/>
      <w:lvlText w:val=""/>
      <w:lvlJc w:val="left"/>
    </w:lvl>
    <w:lvl w:ilvl="5" w:tplc="AC188AAC">
      <w:numFmt w:val="decimal"/>
      <w:lvlText w:val=""/>
      <w:lvlJc w:val="left"/>
    </w:lvl>
    <w:lvl w:ilvl="6" w:tplc="8E92060C">
      <w:numFmt w:val="decimal"/>
      <w:lvlText w:val=""/>
      <w:lvlJc w:val="left"/>
    </w:lvl>
    <w:lvl w:ilvl="7" w:tplc="7908868E">
      <w:numFmt w:val="decimal"/>
      <w:lvlText w:val=""/>
      <w:lvlJc w:val="left"/>
    </w:lvl>
    <w:lvl w:ilvl="8" w:tplc="996682EE">
      <w:numFmt w:val="decimal"/>
      <w:lvlText w:val=""/>
      <w:lvlJc w:val="left"/>
    </w:lvl>
  </w:abstractNum>
  <w:abstractNum w:abstractNumId="3" w15:restartNumberingAfterBreak="0">
    <w:nsid w:val="27AF1322"/>
    <w:multiLevelType w:val="hybridMultilevel"/>
    <w:tmpl w:val="68B66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E4D9E"/>
    <w:multiLevelType w:val="hybridMultilevel"/>
    <w:tmpl w:val="BFD6F95C"/>
    <w:lvl w:ilvl="0" w:tplc="0ABC4FA4">
      <w:start w:val="1"/>
      <w:numFmt w:val="none"/>
      <w:lvlText w:val="•"/>
      <w:lvlJc w:val="left"/>
      <w:pPr>
        <w:tabs>
          <w:tab w:val="num" w:pos="1080"/>
        </w:tabs>
        <w:ind w:left="720" w:hanging="360"/>
      </w:pPr>
      <w:rPr>
        <w:rFonts w:ascii="Georgia" w:eastAsia="Georgia" w:hAnsi="Georgia" w:cs="Georgia"/>
      </w:rPr>
    </w:lvl>
    <w:lvl w:ilvl="1" w:tplc="BCA4916C">
      <w:numFmt w:val="decimal"/>
      <w:lvlText w:val=""/>
      <w:lvlJc w:val="left"/>
    </w:lvl>
    <w:lvl w:ilvl="2" w:tplc="70BC480E">
      <w:numFmt w:val="decimal"/>
      <w:lvlText w:val=""/>
      <w:lvlJc w:val="left"/>
    </w:lvl>
    <w:lvl w:ilvl="3" w:tplc="C9FC7A7E">
      <w:numFmt w:val="decimal"/>
      <w:lvlText w:val=""/>
      <w:lvlJc w:val="left"/>
    </w:lvl>
    <w:lvl w:ilvl="4" w:tplc="D1B4935A">
      <w:numFmt w:val="decimal"/>
      <w:lvlText w:val=""/>
      <w:lvlJc w:val="left"/>
    </w:lvl>
    <w:lvl w:ilvl="5" w:tplc="59F438A6">
      <w:numFmt w:val="decimal"/>
      <w:lvlText w:val=""/>
      <w:lvlJc w:val="left"/>
    </w:lvl>
    <w:lvl w:ilvl="6" w:tplc="CB88D01E">
      <w:numFmt w:val="decimal"/>
      <w:lvlText w:val=""/>
      <w:lvlJc w:val="left"/>
    </w:lvl>
    <w:lvl w:ilvl="7" w:tplc="891ED8EC">
      <w:numFmt w:val="decimal"/>
      <w:lvlText w:val=""/>
      <w:lvlJc w:val="left"/>
    </w:lvl>
    <w:lvl w:ilvl="8" w:tplc="6402FFF6">
      <w:numFmt w:val="decimal"/>
      <w:lvlText w:val=""/>
      <w:lvlJc w:val="left"/>
    </w:lvl>
  </w:abstractNum>
  <w:abstractNum w:abstractNumId="5" w15:restartNumberingAfterBreak="0">
    <w:nsid w:val="391475B0"/>
    <w:multiLevelType w:val="hybridMultilevel"/>
    <w:tmpl w:val="62FCF3D0"/>
    <w:lvl w:ilvl="0" w:tplc="24BCA03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DB585D7A">
      <w:numFmt w:val="decimal"/>
      <w:lvlText w:val=""/>
      <w:lvlJc w:val="left"/>
    </w:lvl>
    <w:lvl w:ilvl="2" w:tplc="856E643E">
      <w:numFmt w:val="decimal"/>
      <w:lvlText w:val=""/>
      <w:lvlJc w:val="left"/>
    </w:lvl>
    <w:lvl w:ilvl="3" w:tplc="1DA6D44A">
      <w:numFmt w:val="decimal"/>
      <w:lvlText w:val=""/>
      <w:lvlJc w:val="left"/>
    </w:lvl>
    <w:lvl w:ilvl="4" w:tplc="A1269878">
      <w:numFmt w:val="decimal"/>
      <w:lvlText w:val=""/>
      <w:lvlJc w:val="left"/>
    </w:lvl>
    <w:lvl w:ilvl="5" w:tplc="CABAFCD6">
      <w:numFmt w:val="decimal"/>
      <w:lvlText w:val=""/>
      <w:lvlJc w:val="left"/>
    </w:lvl>
    <w:lvl w:ilvl="6" w:tplc="5A8292C2">
      <w:numFmt w:val="decimal"/>
      <w:lvlText w:val=""/>
      <w:lvlJc w:val="left"/>
    </w:lvl>
    <w:lvl w:ilvl="7" w:tplc="B7721914">
      <w:numFmt w:val="decimal"/>
      <w:lvlText w:val=""/>
      <w:lvlJc w:val="left"/>
    </w:lvl>
    <w:lvl w:ilvl="8" w:tplc="61C40D38">
      <w:numFmt w:val="decimal"/>
      <w:lvlText w:val=""/>
      <w:lvlJc w:val="left"/>
    </w:lvl>
  </w:abstractNum>
  <w:abstractNum w:abstractNumId="6" w15:restartNumberingAfterBreak="0">
    <w:nsid w:val="756E47B5"/>
    <w:multiLevelType w:val="hybridMultilevel"/>
    <w:tmpl w:val="822AE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0255637">
    <w:abstractNumId w:val="2"/>
  </w:num>
  <w:num w:numId="2" w16cid:durableId="1340348131">
    <w:abstractNumId w:val="5"/>
  </w:num>
  <w:num w:numId="3" w16cid:durableId="1472363301">
    <w:abstractNumId w:val="4"/>
  </w:num>
  <w:num w:numId="4" w16cid:durableId="1689059356">
    <w:abstractNumId w:val="1"/>
  </w:num>
  <w:num w:numId="5" w16cid:durableId="1959607373">
    <w:abstractNumId w:val="0"/>
  </w:num>
  <w:num w:numId="6" w16cid:durableId="208228688">
    <w:abstractNumId w:val="3"/>
  </w:num>
  <w:num w:numId="7" w16cid:durableId="20347633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6A3"/>
    <w:rsid w:val="00267FD0"/>
    <w:rsid w:val="008F6F4C"/>
    <w:rsid w:val="00DC66A3"/>
    <w:rsid w:val="00E75F64"/>
    <w:rsid w:val="00F5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F09CB"/>
  <w15:docId w15:val="{9F2F5684-F942-417B-9B52-BC77FA2D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nl-NL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Paragraph">
    <w:name w:val="List Paragraph"/>
    <w:basedOn w:val="Normal"/>
    <w:uiPriority w:val="34"/>
    <w:qFormat/>
    <w:rsid w:val="00E75F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54C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C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KeshilliBashkiakKor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ashkiakorce.gov.al" TargetMode="External"/><Relationship Id="rId5" Type="http://schemas.openxmlformats.org/officeDocument/2006/relationships/hyperlink" Target="http://bashkiakorce.gov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Erjon Vesho</cp:lastModifiedBy>
  <cp:revision>3</cp:revision>
  <dcterms:created xsi:type="dcterms:W3CDTF">2026-02-17T13:02:00Z</dcterms:created>
  <dcterms:modified xsi:type="dcterms:W3CDTF">2026-02-17T13:05:00Z</dcterms:modified>
</cp:coreProperties>
</file>