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45F86B" w14:textId="761389A2" w:rsidR="00DE2B44" w:rsidRPr="000530CF" w:rsidRDefault="00DE2B44" w:rsidP="00DE2B44">
      <w:pPr>
        <w:tabs>
          <w:tab w:val="left" w:pos="2730"/>
        </w:tabs>
        <w:rPr>
          <w:sz w:val="20"/>
        </w:rPr>
      </w:pPr>
      <w:bookmarkStart w:id="0" w:name="_Hlk129606023"/>
      <w:r w:rsidRPr="00E228BD">
        <w:rPr>
          <w:noProof/>
        </w:rPr>
        <w:drawing>
          <wp:inline distT="0" distB="0" distL="0" distR="0" wp14:anchorId="07C79AC3" wp14:editId="0F88D3C1">
            <wp:extent cx="295275" cy="447675"/>
            <wp:effectExtent l="0" t="0" r="9525" b="9525"/>
            <wp:docPr id="3" name="Picture 3" descr="Copy of E PANJOH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y of E PANJOHUR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228BD">
        <w:rPr>
          <w:noProof/>
        </w:rPr>
        <w:drawing>
          <wp:inline distT="0" distB="0" distL="0" distR="0" wp14:anchorId="0F304D56" wp14:editId="59AA6BDB">
            <wp:extent cx="4857750" cy="762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11F00">
        <w:rPr>
          <w:noProof/>
        </w:rPr>
        <w:drawing>
          <wp:inline distT="0" distB="0" distL="0" distR="0" wp14:anchorId="66940D40" wp14:editId="58CD44C3">
            <wp:extent cx="704850" cy="685800"/>
            <wp:effectExtent l="0" t="0" r="0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02581F6E" w14:textId="77777777" w:rsidR="00DE2B44" w:rsidRPr="00400AF0" w:rsidRDefault="00DE2B44" w:rsidP="00DE2B44">
      <w:pPr>
        <w:jc w:val="center"/>
        <w:rPr>
          <w:rFonts w:eastAsiaTheme="minorEastAsia"/>
          <w:b/>
          <w:lang w:val="en-US"/>
        </w:rPr>
      </w:pPr>
      <w:r w:rsidRPr="00400AF0">
        <w:rPr>
          <w:rFonts w:eastAsiaTheme="minorEastAsia"/>
          <w:b/>
          <w:lang w:val="en-US"/>
        </w:rPr>
        <w:t>BASHKIA KORÇË</w:t>
      </w:r>
    </w:p>
    <w:p w14:paraId="09BA6A6C" w14:textId="77777777" w:rsidR="00DE2B44" w:rsidRPr="00400AF0" w:rsidRDefault="00DE2B44" w:rsidP="00DE2B44">
      <w:pPr>
        <w:tabs>
          <w:tab w:val="left" w:pos="1290"/>
        </w:tabs>
        <w:jc w:val="center"/>
        <w:rPr>
          <w:rFonts w:eastAsiaTheme="minorEastAsia"/>
          <w:b/>
          <w:szCs w:val="18"/>
          <w:lang w:val="pt-BR"/>
        </w:rPr>
      </w:pPr>
      <w:r w:rsidRPr="00400AF0">
        <w:rPr>
          <w:rFonts w:eastAsiaTheme="minorEastAsia"/>
          <w:b/>
          <w:szCs w:val="18"/>
          <w:lang w:val="pt-BR"/>
        </w:rPr>
        <w:t xml:space="preserve">DREJTORIA E PËRGJITHSHME JURIDIKE DHE E </w:t>
      </w:r>
    </w:p>
    <w:p w14:paraId="4F917233" w14:textId="77777777" w:rsidR="00DE2B44" w:rsidRPr="00400AF0" w:rsidRDefault="00DE2B44" w:rsidP="00DE2B44">
      <w:pPr>
        <w:tabs>
          <w:tab w:val="left" w:pos="1290"/>
        </w:tabs>
        <w:jc w:val="center"/>
        <w:rPr>
          <w:rFonts w:eastAsiaTheme="minorEastAsia"/>
          <w:b/>
          <w:szCs w:val="18"/>
          <w:lang w:val="pt-BR"/>
        </w:rPr>
      </w:pPr>
      <w:r w:rsidRPr="00400AF0">
        <w:rPr>
          <w:rFonts w:eastAsiaTheme="minorEastAsia"/>
          <w:b/>
          <w:szCs w:val="18"/>
          <w:lang w:val="pt-BR"/>
        </w:rPr>
        <w:t>MENAXHIMIT TË BURIMEVE NJERËZORE</w:t>
      </w:r>
    </w:p>
    <w:p w14:paraId="19D6EB82" w14:textId="77777777" w:rsidR="00DE2B44" w:rsidRPr="00400AF0" w:rsidRDefault="00DE2B44" w:rsidP="00DE2B44">
      <w:pPr>
        <w:tabs>
          <w:tab w:val="left" w:pos="1290"/>
        </w:tabs>
        <w:jc w:val="center"/>
        <w:rPr>
          <w:rFonts w:eastAsiaTheme="minorEastAsia"/>
          <w:b/>
          <w:szCs w:val="18"/>
          <w:lang w:val="pt-BR"/>
        </w:rPr>
      </w:pPr>
    </w:p>
    <w:p w14:paraId="65158E60" w14:textId="77777777" w:rsidR="00DE2B44" w:rsidRPr="00400AF0" w:rsidRDefault="00DE2B44" w:rsidP="00DE2B44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rPr>
          <w:rFonts w:eastAsiaTheme="minorEastAsia"/>
          <w:b/>
          <w:bCs/>
          <w:color w:val="000000" w:themeColor="text1"/>
          <w:position w:val="1"/>
          <w:lang w:val="pt-BR"/>
        </w:rPr>
      </w:pPr>
      <w:r w:rsidRPr="00400AF0">
        <w:rPr>
          <w:rFonts w:eastAsiaTheme="minorEastAsia"/>
          <w:b/>
          <w:bCs/>
          <w:color w:val="000000" w:themeColor="text1"/>
          <w:position w:val="1"/>
          <w:lang w:val="pt-BR"/>
        </w:rPr>
        <w:tab/>
        <w:t xml:space="preserve">Nr.____.prot </w:t>
      </w:r>
      <w:r w:rsidRPr="00400AF0">
        <w:rPr>
          <w:rFonts w:eastAsiaTheme="minorEastAsia"/>
          <w:b/>
          <w:bCs/>
          <w:color w:val="000000" w:themeColor="text1"/>
          <w:position w:val="1"/>
          <w:lang w:val="pt-BR"/>
        </w:rPr>
        <w:tab/>
      </w:r>
      <w:r w:rsidRPr="00400AF0">
        <w:rPr>
          <w:rFonts w:eastAsiaTheme="minorEastAsia"/>
          <w:b/>
          <w:bCs/>
          <w:color w:val="000000" w:themeColor="text1"/>
          <w:position w:val="1"/>
          <w:lang w:val="pt-BR"/>
        </w:rPr>
        <w:tab/>
      </w:r>
      <w:r w:rsidRPr="00400AF0">
        <w:rPr>
          <w:rFonts w:eastAsiaTheme="minorEastAsia"/>
          <w:b/>
          <w:bCs/>
          <w:color w:val="000000" w:themeColor="text1"/>
          <w:position w:val="1"/>
          <w:lang w:val="pt-BR"/>
        </w:rPr>
        <w:tab/>
      </w:r>
      <w:r w:rsidRPr="00400AF0">
        <w:rPr>
          <w:rFonts w:eastAsiaTheme="minorEastAsia"/>
          <w:b/>
          <w:bCs/>
          <w:color w:val="000000" w:themeColor="text1"/>
          <w:position w:val="1"/>
          <w:lang w:val="pt-BR"/>
        </w:rPr>
        <w:tab/>
      </w:r>
      <w:r w:rsidRPr="00400AF0">
        <w:rPr>
          <w:rFonts w:eastAsiaTheme="minorEastAsia"/>
          <w:b/>
          <w:bCs/>
          <w:color w:val="000000" w:themeColor="text1"/>
          <w:position w:val="1"/>
          <w:lang w:val="pt-BR"/>
        </w:rPr>
        <w:tab/>
      </w:r>
      <w:r w:rsidRPr="00400AF0">
        <w:rPr>
          <w:rFonts w:eastAsiaTheme="minorEastAsia"/>
          <w:b/>
          <w:bCs/>
          <w:color w:val="000000" w:themeColor="text1"/>
          <w:position w:val="1"/>
          <w:lang w:val="pt-BR"/>
        </w:rPr>
        <w:tab/>
        <w:t xml:space="preserve">  </w:t>
      </w:r>
      <w:r w:rsidRPr="00400AF0">
        <w:rPr>
          <w:rFonts w:eastAsiaTheme="minorEastAsia"/>
          <w:b/>
          <w:bCs/>
          <w:color w:val="000000" w:themeColor="text1"/>
          <w:position w:val="1"/>
          <w:lang w:val="pt-BR"/>
        </w:rPr>
        <w:tab/>
        <w:t>Korçë, më ____._____.____</w:t>
      </w:r>
    </w:p>
    <w:p w14:paraId="0703E2E7" w14:textId="77777777" w:rsidR="00DE2B44" w:rsidRPr="00400AF0" w:rsidRDefault="00DE2B44" w:rsidP="00DE2B44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rPr>
          <w:rFonts w:eastAsiaTheme="minorEastAsia"/>
          <w:b/>
          <w:bCs/>
          <w:color w:val="000000" w:themeColor="text1"/>
          <w:position w:val="1"/>
          <w:lang w:val="pt-BR"/>
        </w:rPr>
      </w:pPr>
    </w:p>
    <w:p w14:paraId="14C5D7F8" w14:textId="563F805E" w:rsidR="005B5226" w:rsidRPr="005B5226" w:rsidRDefault="00DE2B44" w:rsidP="005B5226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jc w:val="center"/>
        <w:rPr>
          <w:rFonts w:eastAsiaTheme="minorEastAsia"/>
          <w:b/>
          <w:u w:val="single"/>
          <w:lang w:val="pt-BR"/>
        </w:rPr>
      </w:pPr>
      <w:r w:rsidRPr="00400AF0">
        <w:rPr>
          <w:rFonts w:eastAsiaTheme="minorEastAsia"/>
          <w:b/>
          <w:u w:val="single"/>
          <w:lang w:val="pt-BR"/>
        </w:rPr>
        <w:t>NJOFTIM MBI REZULTATET E VERIFIKIMIT PARAPRAK  PËR  PRANIMIN NË SHËRBIMIN CIVIL NË KATEGORINË EKZEKUTIVE</w:t>
      </w:r>
    </w:p>
    <w:p w14:paraId="06179307" w14:textId="77777777" w:rsidR="005B5226" w:rsidRPr="00AB6F59" w:rsidRDefault="005B5226" w:rsidP="005B5226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Niveli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minimal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diplomës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</w:t>
      </w:r>
      <w:r>
        <w:rPr>
          <w:rFonts w:ascii="Times New Roman" w:hAnsi="Times New Roman" w:cs="Times New Roman"/>
          <w:sz w:val="24"/>
          <w:szCs w:val="24"/>
        </w:rPr>
        <w:t xml:space="preserve">Master </w:t>
      </w:r>
      <w:proofErr w:type="spellStart"/>
      <w:r>
        <w:rPr>
          <w:rFonts w:ascii="Times New Roman" w:hAnsi="Times New Roman" w:cs="Times New Roman"/>
          <w:sz w:val="24"/>
          <w:szCs w:val="24"/>
        </w:rPr>
        <w:t>Profesional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”,</w:t>
      </w:r>
    </w:p>
    <w:p w14:paraId="517024C5" w14:textId="77777777" w:rsidR="005B5226" w:rsidRPr="00AB6F59" w:rsidRDefault="005B5226" w:rsidP="005B5226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pagës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IV.</w:t>
      </w:r>
      <w:r>
        <w:rPr>
          <w:rFonts w:ascii="Times New Roman" w:hAnsi="Times New Roman" w:cs="Times New Roman"/>
          <w:sz w:val="24"/>
          <w:szCs w:val="24"/>
        </w:rPr>
        <w:t>3</w:t>
      </w:r>
    </w:p>
    <w:p w14:paraId="2BD102B2" w14:textId="77777777" w:rsidR="005B5226" w:rsidRPr="00623CE3" w:rsidRDefault="005B5226" w:rsidP="00DE2B44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</w:p>
    <w:p w14:paraId="5650AECD" w14:textId="77777777" w:rsidR="00DE2B44" w:rsidRPr="00400AF0" w:rsidRDefault="00DE2B44" w:rsidP="00DE2B44">
      <w:pPr>
        <w:widowControl w:val="0"/>
        <w:tabs>
          <w:tab w:val="left" w:pos="0"/>
        </w:tabs>
        <w:autoSpaceDE w:val="0"/>
        <w:autoSpaceDN w:val="0"/>
        <w:adjustRightInd w:val="0"/>
        <w:ind w:right="40"/>
        <w:contextualSpacing/>
        <w:jc w:val="center"/>
        <w:rPr>
          <w:lang w:val="fr-FR"/>
        </w:rPr>
      </w:pPr>
    </w:p>
    <w:p w14:paraId="704EE049" w14:textId="77777777" w:rsidR="00DE2B44" w:rsidRDefault="00DE2B44" w:rsidP="00DE2B44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rFonts w:eastAsiaTheme="minorEastAsia"/>
          <w:lang w:val="fr-FR"/>
        </w:rPr>
      </w:pPr>
      <w:proofErr w:type="spellStart"/>
      <w:r w:rsidRPr="00400AF0">
        <w:rPr>
          <w:rFonts w:eastAsiaTheme="minorEastAsia"/>
          <w:lang w:val="fr-FR"/>
        </w:rPr>
        <w:t>Në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proofErr w:type="gramStart"/>
      <w:r w:rsidRPr="00400AF0">
        <w:rPr>
          <w:rFonts w:eastAsiaTheme="minorEastAsia"/>
          <w:lang w:val="fr-FR"/>
        </w:rPr>
        <w:t>zbatim</w:t>
      </w:r>
      <w:proofErr w:type="spellEnd"/>
      <w:r w:rsidRPr="00400AF0">
        <w:rPr>
          <w:rFonts w:eastAsiaTheme="minorEastAsia"/>
          <w:lang w:val="fr-FR"/>
        </w:rPr>
        <w:t xml:space="preserve"> 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proofErr w:type="gram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nenit</w:t>
      </w:r>
      <w:proofErr w:type="spellEnd"/>
      <w:r w:rsidRPr="00400AF0">
        <w:rPr>
          <w:rFonts w:eastAsiaTheme="minorEastAsia"/>
          <w:lang w:val="fr-FR"/>
        </w:rPr>
        <w:t xml:space="preserve"> 25,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ligjit</w:t>
      </w:r>
      <w:proofErr w:type="spellEnd"/>
      <w:r w:rsidRPr="00400AF0">
        <w:rPr>
          <w:rFonts w:eastAsiaTheme="minorEastAsia"/>
          <w:lang w:val="fr-FR"/>
        </w:rPr>
        <w:t xml:space="preserve"> 152/2013 “</w:t>
      </w:r>
      <w:proofErr w:type="spellStart"/>
      <w:r w:rsidRPr="00400AF0">
        <w:rPr>
          <w:rFonts w:eastAsiaTheme="minorEastAsia"/>
          <w:lang w:val="fr-FR"/>
        </w:rPr>
        <w:t>Për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nëpunësin</w:t>
      </w:r>
      <w:proofErr w:type="spellEnd"/>
      <w:r w:rsidRPr="00400AF0">
        <w:rPr>
          <w:rFonts w:eastAsiaTheme="minorEastAsia"/>
          <w:lang w:val="fr-FR"/>
        </w:rPr>
        <w:t xml:space="preserve"> civil” i </w:t>
      </w:r>
      <w:proofErr w:type="spellStart"/>
      <w:r w:rsidRPr="00400AF0">
        <w:rPr>
          <w:rFonts w:eastAsiaTheme="minorEastAsia"/>
          <w:lang w:val="fr-FR"/>
        </w:rPr>
        <w:t>ndryshuar,si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dhe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Kreut</w:t>
      </w:r>
      <w:proofErr w:type="spellEnd"/>
      <w:r w:rsidRPr="00400AF0">
        <w:rPr>
          <w:rFonts w:eastAsiaTheme="minorEastAsia"/>
          <w:lang w:val="fr-FR"/>
        </w:rPr>
        <w:t xml:space="preserve">  VII,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Vendimit</w:t>
      </w:r>
      <w:proofErr w:type="spellEnd"/>
      <w:r w:rsidRPr="00400AF0">
        <w:rPr>
          <w:rFonts w:eastAsiaTheme="minorEastAsia"/>
          <w:lang w:val="fr-FR"/>
        </w:rPr>
        <w:t xml:space="preserve"> nr. 243, </w:t>
      </w:r>
      <w:proofErr w:type="spellStart"/>
      <w:r w:rsidRPr="00400AF0">
        <w:rPr>
          <w:rFonts w:eastAsiaTheme="minorEastAsia"/>
          <w:lang w:val="fr-FR"/>
        </w:rPr>
        <w:t>datë</w:t>
      </w:r>
      <w:proofErr w:type="spellEnd"/>
      <w:r w:rsidRPr="00400AF0">
        <w:rPr>
          <w:rFonts w:eastAsiaTheme="minorEastAsia"/>
          <w:lang w:val="fr-FR"/>
        </w:rPr>
        <w:t xml:space="preserve"> 18/03/2015,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Këshillit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Ministrave</w:t>
      </w:r>
      <w:proofErr w:type="spellEnd"/>
      <w:r w:rsidRPr="00400AF0">
        <w:rPr>
          <w:rFonts w:eastAsiaTheme="minorEastAsia"/>
          <w:lang w:val="fr-FR"/>
        </w:rPr>
        <w:t xml:space="preserve">, </w:t>
      </w:r>
      <w:proofErr w:type="spellStart"/>
      <w:r w:rsidRPr="00400AF0">
        <w:rPr>
          <w:rFonts w:eastAsiaTheme="minorEastAsia"/>
          <w:lang w:val="fr-FR"/>
        </w:rPr>
        <w:t>Njësia</w:t>
      </w:r>
      <w:proofErr w:type="spellEnd"/>
      <w:r w:rsidRPr="00400AF0">
        <w:rPr>
          <w:rFonts w:eastAsiaTheme="minorEastAsia"/>
          <w:lang w:val="fr-FR"/>
        </w:rPr>
        <w:t xml:space="preserve"> e </w:t>
      </w:r>
      <w:proofErr w:type="spellStart"/>
      <w:r w:rsidRPr="00400AF0">
        <w:rPr>
          <w:rFonts w:eastAsiaTheme="minorEastAsia"/>
          <w:lang w:val="fr-FR"/>
        </w:rPr>
        <w:t>Menaxhimit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Burimeve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Njerëzore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pranë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institucionit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Bashkisë</w:t>
      </w:r>
      <w:proofErr w:type="spellEnd"/>
      <w:r w:rsidRPr="00400AF0">
        <w:rPr>
          <w:rFonts w:eastAsiaTheme="minorEastAsia"/>
          <w:lang w:val="fr-FR"/>
        </w:rPr>
        <w:t xml:space="preserve"> Korçë, </w:t>
      </w:r>
      <w:proofErr w:type="spellStart"/>
      <w:r w:rsidRPr="00400AF0">
        <w:rPr>
          <w:rFonts w:eastAsiaTheme="minorEastAsia"/>
          <w:lang w:val="fr-FR"/>
        </w:rPr>
        <w:t>në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përfundim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verifikimit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paraprak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proofErr w:type="gramStart"/>
      <w:r w:rsidRPr="00400AF0">
        <w:rPr>
          <w:rFonts w:eastAsiaTheme="minorEastAsia"/>
          <w:lang w:val="fr-FR"/>
        </w:rPr>
        <w:t>kandidatëve</w:t>
      </w:r>
      <w:proofErr w:type="spellEnd"/>
      <w:r w:rsidRPr="00400AF0">
        <w:rPr>
          <w:rFonts w:eastAsiaTheme="minorEastAsia"/>
          <w:lang w:val="fr-FR"/>
        </w:rPr>
        <w:t xml:space="preserve"> ,</w:t>
      </w:r>
      <w:proofErr w:type="gram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për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përmbushjen</w:t>
      </w:r>
      <w:proofErr w:type="spellEnd"/>
      <w:r w:rsidRPr="00400AF0">
        <w:rPr>
          <w:rFonts w:eastAsiaTheme="minorEastAsia"/>
          <w:lang w:val="fr-FR"/>
        </w:rPr>
        <w:t xml:space="preserve"> e </w:t>
      </w:r>
      <w:proofErr w:type="spellStart"/>
      <w:r w:rsidRPr="00400AF0">
        <w:rPr>
          <w:rFonts w:eastAsiaTheme="minorEastAsia"/>
          <w:lang w:val="fr-FR"/>
        </w:rPr>
        <w:t>kushteve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pranimit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në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shërbim</w:t>
      </w:r>
      <w:proofErr w:type="spellEnd"/>
      <w:r w:rsidRPr="00400AF0">
        <w:rPr>
          <w:rFonts w:eastAsiaTheme="minorEastAsia"/>
          <w:lang w:val="fr-FR"/>
        </w:rPr>
        <w:t xml:space="preserve"> civil </w:t>
      </w:r>
      <w:proofErr w:type="spellStart"/>
      <w:r w:rsidRPr="00400AF0">
        <w:rPr>
          <w:rFonts w:eastAsiaTheme="minorEastAsia"/>
          <w:lang w:val="fr-FR"/>
        </w:rPr>
        <w:t>dhe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kërkesave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veçanta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përcaktuara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në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shpalljen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për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konkurrim</w:t>
      </w:r>
      <w:proofErr w:type="spellEnd"/>
      <w:r w:rsidRPr="00400AF0">
        <w:rPr>
          <w:rFonts w:eastAsiaTheme="minorEastAsia"/>
          <w:lang w:val="fr-FR"/>
        </w:rPr>
        <w:t xml:space="preserve">, </w:t>
      </w:r>
      <w:proofErr w:type="spellStart"/>
      <w:r w:rsidRPr="00400AF0">
        <w:rPr>
          <w:rFonts w:eastAsiaTheme="minorEastAsia"/>
          <w:lang w:val="fr-FR"/>
        </w:rPr>
        <w:t>njofton</w:t>
      </w:r>
      <w:proofErr w:type="spellEnd"/>
      <w:r w:rsidRPr="00400AF0">
        <w:rPr>
          <w:rFonts w:eastAsiaTheme="minorEastAsia"/>
          <w:lang w:val="fr-FR"/>
        </w:rPr>
        <w:t xml:space="preserve"> se </w:t>
      </w:r>
      <w:proofErr w:type="spellStart"/>
      <w:r w:rsidRPr="00400AF0">
        <w:rPr>
          <w:rFonts w:eastAsiaTheme="minorEastAsia"/>
          <w:lang w:val="fr-FR"/>
        </w:rPr>
        <w:t>për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pozicionin</w:t>
      </w:r>
      <w:proofErr w:type="spellEnd"/>
      <w:r>
        <w:rPr>
          <w:rFonts w:eastAsiaTheme="minorEastAsia"/>
          <w:lang w:val="fr-FR"/>
        </w:rPr>
        <w:t> :</w:t>
      </w:r>
    </w:p>
    <w:p w14:paraId="1CFF4D5A" w14:textId="77777777" w:rsidR="00DE2B44" w:rsidRPr="00400AF0" w:rsidRDefault="00DE2B44" w:rsidP="00DE2B44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rFonts w:eastAsiaTheme="minorEastAsia"/>
          <w:lang w:val="fr-FR"/>
        </w:rPr>
      </w:pPr>
    </w:p>
    <w:p w14:paraId="67271FB7" w14:textId="77777777" w:rsidR="00DD6D41" w:rsidRPr="00AB6F59" w:rsidRDefault="00DD6D41" w:rsidP="00DD6D41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</w:pPr>
      <w:bookmarkStart w:id="1" w:name="_Hlk177630226"/>
      <w:r>
        <w:rPr>
          <w:rFonts w:ascii="Times New Roman" w:hAnsi="Times New Roman" w:cs="Times New Roman"/>
          <w:b/>
          <w:sz w:val="24"/>
          <w:szCs w:val="24"/>
        </w:rPr>
        <w:t>1</w:t>
      </w:r>
      <w:r w:rsidRPr="00AB6F59"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një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Specialist në Sektorin 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>Publikimeve</w:t>
      </w:r>
      <w:r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 në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Drejtorinë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Marrëdhënieve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me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Publikun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Publikimeve</w:t>
      </w:r>
      <w:proofErr w:type="spellEnd"/>
      <w:r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, </w:t>
      </w:r>
      <w:proofErr w:type="spellStart"/>
      <w:proofErr w:type="gramStart"/>
      <w:r w:rsidRPr="00AB6F59">
        <w:rPr>
          <w:rFonts w:ascii="Times New Roman" w:hAnsi="Times New Roman" w:cs="Times New Roman"/>
          <w:b/>
          <w:sz w:val="24"/>
          <w:szCs w:val="24"/>
        </w:rPr>
        <w:t>kategoria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AB6F59">
        <w:rPr>
          <w:rFonts w:ascii="Times New Roman" w:hAnsi="Times New Roman" w:cs="Times New Roman"/>
          <w:b/>
          <w:bCs/>
          <w:sz w:val="24"/>
          <w:szCs w:val="24"/>
        </w:rPr>
        <w:t>IV</w:t>
      </w:r>
      <w:proofErr w:type="gramEnd"/>
      <w:r w:rsidRPr="00AB6F59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AB6F5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bookmarkEnd w:id="1"/>
    <w:p w14:paraId="0D8FA5CB" w14:textId="27D7A833" w:rsidR="00DE2B44" w:rsidRPr="00B11E14" w:rsidRDefault="00DE2B44" w:rsidP="00DE2B44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833" w:right="6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AD811DE" w14:textId="77777777" w:rsidR="00DE2B44" w:rsidRDefault="00DE2B44" w:rsidP="00DE2B44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b/>
          <w:color w:val="000000"/>
          <w:shd w:val="clear" w:color="auto" w:fill="FFFFFF"/>
          <w:lang w:val="fr-FR"/>
        </w:rPr>
      </w:pPr>
      <w:proofErr w:type="spellStart"/>
      <w:r w:rsidRPr="004F12EE">
        <w:rPr>
          <w:b/>
          <w:color w:val="000000"/>
          <w:shd w:val="clear" w:color="auto" w:fill="FFFFFF"/>
          <w:lang w:val="fr-FR"/>
        </w:rPr>
        <w:t>Kandidatët</w:t>
      </w:r>
      <w:proofErr w:type="spellEnd"/>
      <w:r w:rsidRPr="004F12EE">
        <w:rPr>
          <w:b/>
          <w:color w:val="000000"/>
          <w:shd w:val="clear" w:color="auto" w:fill="FFFFFF"/>
          <w:lang w:val="fr-FR"/>
        </w:rPr>
        <w:t xml:space="preserve"> </w:t>
      </w:r>
      <w:proofErr w:type="spellStart"/>
      <w:r w:rsidRPr="004F12EE">
        <w:rPr>
          <w:b/>
          <w:color w:val="000000"/>
          <w:shd w:val="clear" w:color="auto" w:fill="FFFFFF"/>
          <w:lang w:val="fr-FR"/>
        </w:rPr>
        <w:t>për</w:t>
      </w:r>
      <w:proofErr w:type="spellEnd"/>
      <w:r w:rsidRPr="004F12EE">
        <w:rPr>
          <w:b/>
          <w:color w:val="000000"/>
          <w:shd w:val="clear" w:color="auto" w:fill="FFFFFF"/>
          <w:lang w:val="fr-FR"/>
        </w:rPr>
        <w:t xml:space="preserve"> </w:t>
      </w:r>
      <w:proofErr w:type="spellStart"/>
      <w:r w:rsidRPr="004F12EE">
        <w:rPr>
          <w:b/>
          <w:color w:val="000000"/>
          <w:shd w:val="clear" w:color="auto" w:fill="FFFFFF"/>
          <w:lang w:val="fr-FR"/>
        </w:rPr>
        <w:t>të</w:t>
      </w:r>
      <w:proofErr w:type="spellEnd"/>
      <w:r w:rsidRPr="004F12EE">
        <w:rPr>
          <w:b/>
          <w:color w:val="000000"/>
          <w:shd w:val="clear" w:color="auto" w:fill="FFFFFF"/>
          <w:lang w:val="fr-FR"/>
        </w:rPr>
        <w:t xml:space="preserve"> </w:t>
      </w:r>
      <w:proofErr w:type="spellStart"/>
      <w:r w:rsidRPr="004F12EE">
        <w:rPr>
          <w:b/>
          <w:color w:val="000000"/>
          <w:shd w:val="clear" w:color="auto" w:fill="FFFFFF"/>
          <w:lang w:val="fr-FR"/>
        </w:rPr>
        <w:t>vazhduar</w:t>
      </w:r>
      <w:proofErr w:type="spellEnd"/>
      <w:r w:rsidRPr="004F12EE">
        <w:rPr>
          <w:b/>
          <w:color w:val="000000"/>
          <w:shd w:val="clear" w:color="auto" w:fill="FFFFFF"/>
          <w:lang w:val="fr-FR"/>
        </w:rPr>
        <w:t xml:space="preserve"> </w:t>
      </w:r>
      <w:proofErr w:type="spellStart"/>
      <w:r w:rsidRPr="004F12EE">
        <w:rPr>
          <w:b/>
          <w:color w:val="000000"/>
          <w:shd w:val="clear" w:color="auto" w:fill="FFFFFF"/>
          <w:lang w:val="fr-FR"/>
        </w:rPr>
        <w:t>fazën</w:t>
      </w:r>
      <w:proofErr w:type="spellEnd"/>
      <w:r w:rsidRPr="004F12EE">
        <w:rPr>
          <w:b/>
          <w:color w:val="000000"/>
          <w:shd w:val="clear" w:color="auto" w:fill="FFFFFF"/>
          <w:lang w:val="fr-FR"/>
        </w:rPr>
        <w:t xml:space="preserve"> e </w:t>
      </w:r>
      <w:proofErr w:type="spellStart"/>
      <w:r w:rsidRPr="004F12EE">
        <w:rPr>
          <w:b/>
          <w:color w:val="000000"/>
          <w:shd w:val="clear" w:color="auto" w:fill="FFFFFF"/>
          <w:lang w:val="fr-FR"/>
        </w:rPr>
        <w:t>dytë</w:t>
      </w:r>
      <w:proofErr w:type="spellEnd"/>
      <w:r w:rsidRPr="004F12EE">
        <w:rPr>
          <w:b/>
          <w:color w:val="000000"/>
          <w:shd w:val="clear" w:color="auto" w:fill="FFFFFF"/>
          <w:lang w:val="fr-FR"/>
        </w:rPr>
        <w:t xml:space="preserve"> </w:t>
      </w:r>
      <w:proofErr w:type="spellStart"/>
      <w:r w:rsidRPr="004F12EE">
        <w:rPr>
          <w:b/>
          <w:color w:val="000000"/>
          <w:shd w:val="clear" w:color="auto" w:fill="FFFFFF"/>
          <w:lang w:val="fr-FR"/>
        </w:rPr>
        <w:t>të</w:t>
      </w:r>
      <w:proofErr w:type="spellEnd"/>
      <w:r w:rsidRPr="004F12EE">
        <w:rPr>
          <w:b/>
          <w:color w:val="000000"/>
          <w:shd w:val="clear" w:color="auto" w:fill="FFFFFF"/>
          <w:lang w:val="fr-FR"/>
        </w:rPr>
        <w:t xml:space="preserve"> </w:t>
      </w:r>
      <w:proofErr w:type="spellStart"/>
      <w:r w:rsidRPr="004F12EE">
        <w:rPr>
          <w:b/>
          <w:color w:val="000000"/>
          <w:shd w:val="clear" w:color="auto" w:fill="FFFFFF"/>
          <w:lang w:val="fr-FR"/>
        </w:rPr>
        <w:t>vlerësimit</w:t>
      </w:r>
      <w:proofErr w:type="spellEnd"/>
      <w:r w:rsidRPr="004F12EE">
        <w:rPr>
          <w:b/>
          <w:color w:val="000000"/>
          <w:shd w:val="clear" w:color="auto" w:fill="FFFFFF"/>
          <w:lang w:val="fr-FR"/>
        </w:rPr>
        <w:t xml:space="preserve"> </w:t>
      </w:r>
      <w:proofErr w:type="spellStart"/>
      <w:proofErr w:type="gramStart"/>
      <w:r w:rsidRPr="004F12EE">
        <w:rPr>
          <w:b/>
          <w:color w:val="000000"/>
          <w:shd w:val="clear" w:color="auto" w:fill="FFFFFF"/>
          <w:lang w:val="fr-FR"/>
        </w:rPr>
        <w:t>janë</w:t>
      </w:r>
      <w:proofErr w:type="spellEnd"/>
      <w:r w:rsidRPr="004F12EE">
        <w:rPr>
          <w:b/>
          <w:color w:val="000000"/>
          <w:shd w:val="clear" w:color="auto" w:fill="FFFFFF"/>
          <w:lang w:val="fr-FR"/>
        </w:rPr>
        <w:t>:</w:t>
      </w:r>
      <w:proofErr w:type="gramEnd"/>
    </w:p>
    <w:p w14:paraId="2E326989" w14:textId="77777777" w:rsidR="00DE2B44" w:rsidRDefault="00DE2B44" w:rsidP="00DE2B44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b/>
          <w:color w:val="000000"/>
          <w:shd w:val="clear" w:color="auto" w:fill="FFFFFF"/>
          <w:lang w:val="fr-FR"/>
        </w:rPr>
      </w:pPr>
    </w:p>
    <w:p w14:paraId="3C9BF92D" w14:textId="37BE292B" w:rsidR="00DE2B44" w:rsidRPr="00DD6D41" w:rsidRDefault="00DD6D41" w:rsidP="00DD6D41">
      <w:pPr>
        <w:pStyle w:val="ListParagraph"/>
        <w:numPr>
          <w:ilvl w:val="0"/>
          <w:numId w:val="4"/>
        </w:numPr>
        <w:rPr>
          <w:rFonts w:ascii="Times New Roman" w:hAnsi="Times New Roman"/>
          <w:b/>
          <w:bCs/>
          <w:sz w:val="24"/>
          <w:szCs w:val="24"/>
        </w:rPr>
      </w:pPr>
      <w:r w:rsidRPr="00DD6D41">
        <w:rPr>
          <w:rFonts w:ascii="Times New Roman" w:hAnsi="Times New Roman"/>
          <w:b/>
          <w:bCs/>
          <w:sz w:val="24"/>
          <w:szCs w:val="24"/>
        </w:rPr>
        <w:t xml:space="preserve">Johana </w:t>
      </w:r>
      <w:proofErr w:type="spellStart"/>
      <w:r w:rsidRPr="00DD6D41">
        <w:rPr>
          <w:rFonts w:ascii="Times New Roman" w:hAnsi="Times New Roman"/>
          <w:b/>
          <w:bCs/>
          <w:sz w:val="24"/>
          <w:szCs w:val="24"/>
        </w:rPr>
        <w:t>Zaçe</w:t>
      </w:r>
      <w:proofErr w:type="spellEnd"/>
    </w:p>
    <w:p w14:paraId="153E31A9" w14:textId="77777777" w:rsidR="00DD6D41" w:rsidRPr="00BF725D" w:rsidRDefault="00DD6D41" w:rsidP="00DD6D41">
      <w:pPr>
        <w:pStyle w:val="ListParagraph"/>
      </w:pPr>
    </w:p>
    <w:p w14:paraId="46B2FE5A" w14:textId="528A8A3C" w:rsidR="00DE2B44" w:rsidRPr="009427FD" w:rsidRDefault="00DE2B44" w:rsidP="00DE2B44">
      <w:pPr>
        <w:pStyle w:val="ListParagraph"/>
        <w:widowControl w:val="0"/>
        <w:numPr>
          <w:ilvl w:val="0"/>
          <w:numId w:val="1"/>
        </w:numPr>
        <w:tabs>
          <w:tab w:val="left" w:pos="315"/>
        </w:tabs>
        <w:autoSpaceDE w:val="0"/>
        <w:autoSpaceDN w:val="0"/>
        <w:adjustRightInd w:val="0"/>
        <w:spacing w:after="0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427FD">
        <w:rPr>
          <w:rFonts w:ascii="Times New Roman" w:hAnsi="Times New Roman"/>
          <w:sz w:val="24"/>
          <w:szCs w:val="24"/>
        </w:rPr>
        <w:t>Testimi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9427FD">
        <w:rPr>
          <w:rFonts w:ascii="Times New Roman" w:hAnsi="Times New Roman"/>
          <w:sz w:val="24"/>
          <w:szCs w:val="24"/>
        </w:rPr>
        <w:t>shkrim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9427FD">
        <w:rPr>
          <w:rFonts w:ascii="Times New Roman" w:hAnsi="Times New Roman"/>
          <w:sz w:val="24"/>
          <w:szCs w:val="24"/>
        </w:rPr>
        <w:t>të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zhvillohet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në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datën</w:t>
      </w:r>
      <w:proofErr w:type="spellEnd"/>
      <w:r w:rsidR="00DD6D41">
        <w:rPr>
          <w:rFonts w:ascii="Times New Roman" w:hAnsi="Times New Roman"/>
          <w:sz w:val="24"/>
          <w:szCs w:val="24"/>
        </w:rPr>
        <w:t xml:space="preserve"> </w:t>
      </w:r>
      <w:r w:rsidR="00DD6D41">
        <w:rPr>
          <w:rFonts w:ascii="Times New Roman" w:hAnsi="Times New Roman"/>
          <w:b/>
          <w:sz w:val="24"/>
          <w:szCs w:val="24"/>
        </w:rPr>
        <w:t xml:space="preserve">07.04.2026 </w:t>
      </w:r>
      <w:proofErr w:type="spellStart"/>
      <w:r w:rsidRPr="009427FD">
        <w:rPr>
          <w:rFonts w:ascii="Times New Roman" w:hAnsi="Times New Roman"/>
          <w:b/>
          <w:sz w:val="24"/>
          <w:szCs w:val="24"/>
        </w:rPr>
        <w:t>ora</w:t>
      </w:r>
      <w:proofErr w:type="spellEnd"/>
      <w:r w:rsidRPr="009427FD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10:00</w:t>
      </w:r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në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ambientet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427FD">
        <w:rPr>
          <w:rFonts w:ascii="Times New Roman" w:hAnsi="Times New Roman"/>
          <w:sz w:val="24"/>
          <w:szCs w:val="24"/>
        </w:rPr>
        <w:t>sallës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së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mbledhjes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të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Bashkisë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Korçë</w:t>
      </w:r>
      <w:proofErr w:type="spellEnd"/>
      <w:r w:rsidRPr="009427FD">
        <w:rPr>
          <w:rFonts w:ascii="Times New Roman" w:hAnsi="Times New Roman"/>
          <w:sz w:val="24"/>
          <w:szCs w:val="24"/>
        </w:rPr>
        <w:t>.</w:t>
      </w:r>
    </w:p>
    <w:p w14:paraId="05807137" w14:textId="312C23D8" w:rsidR="00DE2B44" w:rsidRPr="00A11F00" w:rsidRDefault="00DE2B44" w:rsidP="00A11F00">
      <w:pPr>
        <w:pStyle w:val="ListParagraph"/>
        <w:widowControl w:val="0"/>
        <w:numPr>
          <w:ilvl w:val="0"/>
          <w:numId w:val="1"/>
        </w:numPr>
        <w:tabs>
          <w:tab w:val="left" w:pos="315"/>
        </w:tabs>
        <w:autoSpaceDE w:val="0"/>
        <w:autoSpaceDN w:val="0"/>
        <w:adjustRightInd w:val="0"/>
        <w:spacing w:after="0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427FD">
        <w:rPr>
          <w:rFonts w:ascii="Times New Roman" w:hAnsi="Times New Roman"/>
          <w:sz w:val="24"/>
          <w:szCs w:val="24"/>
        </w:rPr>
        <w:t>Intervista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427FD">
        <w:rPr>
          <w:rFonts w:ascii="Times New Roman" w:hAnsi="Times New Roman"/>
          <w:sz w:val="24"/>
          <w:szCs w:val="24"/>
        </w:rPr>
        <w:t>strukturuar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9427FD">
        <w:rPr>
          <w:rFonts w:ascii="Times New Roman" w:hAnsi="Times New Roman"/>
          <w:sz w:val="24"/>
          <w:szCs w:val="24"/>
        </w:rPr>
        <w:t>të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zhvillohet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në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datën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DD6D41">
        <w:rPr>
          <w:rFonts w:ascii="Times New Roman" w:hAnsi="Times New Roman"/>
          <w:b/>
          <w:sz w:val="24"/>
          <w:szCs w:val="24"/>
        </w:rPr>
        <w:t>14</w:t>
      </w:r>
      <w:r>
        <w:rPr>
          <w:rFonts w:ascii="Times New Roman" w:hAnsi="Times New Roman"/>
          <w:b/>
          <w:sz w:val="24"/>
          <w:szCs w:val="24"/>
        </w:rPr>
        <w:t>.0</w:t>
      </w:r>
      <w:r w:rsidR="00DD6D41">
        <w:rPr>
          <w:rFonts w:ascii="Times New Roman" w:hAnsi="Times New Roman"/>
          <w:b/>
          <w:sz w:val="24"/>
          <w:szCs w:val="24"/>
        </w:rPr>
        <w:t>4</w:t>
      </w:r>
      <w:r>
        <w:rPr>
          <w:rFonts w:ascii="Times New Roman" w:hAnsi="Times New Roman"/>
          <w:b/>
          <w:sz w:val="24"/>
          <w:szCs w:val="24"/>
        </w:rPr>
        <w:t>.202</w:t>
      </w:r>
      <w:r w:rsidR="00DD6D41">
        <w:rPr>
          <w:rFonts w:ascii="Times New Roman" w:hAnsi="Times New Roman"/>
          <w:b/>
          <w:sz w:val="24"/>
          <w:szCs w:val="24"/>
        </w:rPr>
        <w:t>6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E296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2961">
        <w:rPr>
          <w:rFonts w:ascii="Times New Roman" w:hAnsi="Times New Roman"/>
          <w:b/>
          <w:sz w:val="24"/>
          <w:szCs w:val="24"/>
        </w:rPr>
        <w:t>ora</w:t>
      </w:r>
      <w:proofErr w:type="spellEnd"/>
      <w:proofErr w:type="gramEnd"/>
      <w:r w:rsidRPr="001E2961">
        <w:rPr>
          <w:rFonts w:ascii="Times New Roman" w:hAnsi="Times New Roman"/>
          <w:b/>
          <w:sz w:val="24"/>
          <w:szCs w:val="24"/>
        </w:rPr>
        <w:t xml:space="preserve"> 1</w:t>
      </w:r>
      <w:r>
        <w:rPr>
          <w:rFonts w:ascii="Times New Roman" w:hAnsi="Times New Roman"/>
          <w:b/>
          <w:sz w:val="24"/>
          <w:szCs w:val="24"/>
        </w:rPr>
        <w:t>0</w:t>
      </w:r>
      <w:r w:rsidRPr="001E2961">
        <w:rPr>
          <w:rFonts w:ascii="Times New Roman" w:hAnsi="Times New Roman"/>
          <w:b/>
          <w:sz w:val="24"/>
          <w:szCs w:val="24"/>
        </w:rPr>
        <w:t>:00</w:t>
      </w:r>
      <w:r w:rsidRPr="001E296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në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ambientet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427FD">
        <w:rPr>
          <w:rFonts w:ascii="Times New Roman" w:hAnsi="Times New Roman"/>
          <w:sz w:val="24"/>
          <w:szCs w:val="24"/>
        </w:rPr>
        <w:t>sallës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së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mbledhjes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të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Bashkisë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Korçë</w:t>
      </w:r>
      <w:proofErr w:type="spellEnd"/>
      <w:r w:rsidRPr="009427FD">
        <w:rPr>
          <w:rFonts w:ascii="Times New Roman" w:hAnsi="Times New Roman"/>
          <w:sz w:val="24"/>
          <w:szCs w:val="24"/>
        </w:rPr>
        <w:t>.</w:t>
      </w:r>
    </w:p>
    <w:p w14:paraId="2B83F564" w14:textId="77777777" w:rsidR="00DE2B44" w:rsidRDefault="00DE2B44" w:rsidP="00DE2B44">
      <w:pPr>
        <w:tabs>
          <w:tab w:val="left" w:pos="3870"/>
        </w:tabs>
        <w:spacing w:line="276" w:lineRule="auto"/>
      </w:pPr>
    </w:p>
    <w:p w14:paraId="6CDCC95E" w14:textId="79F88680" w:rsidR="00A11F00" w:rsidRDefault="00A11F00" w:rsidP="00A11F00"/>
    <w:p w14:paraId="4E4CC373" w14:textId="77777777" w:rsidR="00A11F00" w:rsidRDefault="00A11F00" w:rsidP="00A11F00"/>
    <w:p w14:paraId="7656AAF7" w14:textId="77777777" w:rsidR="00DE2B44" w:rsidRDefault="00DE2B44" w:rsidP="00DE2B44">
      <w:pPr>
        <w:jc w:val="both"/>
      </w:pPr>
    </w:p>
    <w:p w14:paraId="75E9B359" w14:textId="7AD7FAD8" w:rsidR="00DE2B44" w:rsidRPr="007C3D97" w:rsidRDefault="00DE2B44" w:rsidP="00A11F00">
      <w:pPr>
        <w:tabs>
          <w:tab w:val="left" w:pos="3870"/>
        </w:tabs>
        <w:spacing w:line="276" w:lineRule="auto"/>
        <w:jc w:val="center"/>
        <w:rPr>
          <w:rFonts w:eastAsiaTheme="minorEastAsia"/>
          <w:szCs w:val="22"/>
          <w:lang w:val="en-US"/>
        </w:rPr>
      </w:pPr>
      <w:r w:rsidRPr="00400AF0">
        <w:rPr>
          <w:rFonts w:eastAsiaTheme="minorEastAsia"/>
          <w:b/>
          <w:szCs w:val="22"/>
          <w:lang w:val="en-US"/>
        </w:rPr>
        <w:t>KRYETARI I BASHKISË</w:t>
      </w:r>
      <w:r>
        <w:rPr>
          <w:rFonts w:eastAsiaTheme="minorEastAsia"/>
          <w:szCs w:val="22"/>
          <w:lang w:val="en-US"/>
        </w:rPr>
        <w:t xml:space="preserve">  </w:t>
      </w:r>
      <w:r>
        <w:rPr>
          <w:rFonts w:eastAsiaTheme="minorEastAsia"/>
          <w:szCs w:val="22"/>
          <w:lang w:val="en-US"/>
        </w:rPr>
        <w:br/>
      </w:r>
      <w:proofErr w:type="spellStart"/>
      <w:r w:rsidRPr="00400AF0">
        <w:rPr>
          <w:rFonts w:eastAsiaTheme="minorEastAsia"/>
          <w:b/>
          <w:szCs w:val="22"/>
          <w:lang w:val="en-US"/>
        </w:rPr>
        <w:t>Sotiraq</w:t>
      </w:r>
      <w:proofErr w:type="spellEnd"/>
      <w:r w:rsidRPr="00400AF0">
        <w:rPr>
          <w:rFonts w:eastAsiaTheme="minorEastAsia"/>
          <w:b/>
          <w:szCs w:val="22"/>
          <w:lang w:val="en-US"/>
        </w:rPr>
        <w:t xml:space="preserve"> Filo</w:t>
      </w:r>
    </w:p>
    <w:p w14:paraId="21926208" w14:textId="7847DE15" w:rsidR="00DE2B44" w:rsidRPr="00F77439" w:rsidRDefault="00DE2B44" w:rsidP="00DE2B44">
      <w:pPr>
        <w:tabs>
          <w:tab w:val="left" w:pos="3870"/>
        </w:tabs>
        <w:spacing w:line="276" w:lineRule="auto"/>
        <w:rPr>
          <w:rFonts w:eastAsiaTheme="minorEastAsia"/>
          <w:b/>
          <w:szCs w:val="22"/>
          <w:lang w:val="en-US"/>
        </w:rPr>
      </w:pPr>
      <w:r>
        <w:rPr>
          <w:rFonts w:eastAsiaTheme="minorEastAsia"/>
          <w:b/>
          <w:szCs w:val="22"/>
          <w:lang w:val="en-US"/>
        </w:rPr>
        <w:t xml:space="preserve">         </w:t>
      </w:r>
    </w:p>
    <w:p w14:paraId="7C10A8DF" w14:textId="77777777" w:rsidR="00C31A8A" w:rsidRDefault="00C31A8A"/>
    <w:sectPr w:rsidR="00C31A8A" w:rsidSect="00E84E97">
      <w:pgSz w:w="12240" w:h="15840"/>
      <w:pgMar w:top="1152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6057A8"/>
    <w:multiLevelType w:val="hybridMultilevel"/>
    <w:tmpl w:val="55EEDE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1A6D8C"/>
    <w:multiLevelType w:val="hybridMultilevel"/>
    <w:tmpl w:val="F9F6EB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6A28D3"/>
    <w:multiLevelType w:val="hybridMultilevel"/>
    <w:tmpl w:val="B5BEC4DC"/>
    <w:lvl w:ilvl="0" w:tplc="C21C236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EB51E2"/>
    <w:multiLevelType w:val="hybridMultilevel"/>
    <w:tmpl w:val="082CC628"/>
    <w:lvl w:ilvl="0" w:tplc="0F0CA07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B44"/>
    <w:rsid w:val="005B5226"/>
    <w:rsid w:val="00A11F00"/>
    <w:rsid w:val="00C31A8A"/>
    <w:rsid w:val="00DD6D41"/>
    <w:rsid w:val="00DE2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C76D1A"/>
  <w15:chartTrackingRefBased/>
  <w15:docId w15:val="{684301E3-1F21-4A85-9EDE-3421022C5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2B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q-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p1,lp11,Normal numbere,Table of contents numbered,List Paragraph in table,List Paragraph1,Recommendation,List Paragraph11,Bullet point,NFP GP Bulleted List,L,bullet point list,1 heading,Bulleted Para,Bullet points,Content descriptions"/>
    <w:basedOn w:val="Normal"/>
    <w:link w:val="ListParagraphChar"/>
    <w:uiPriority w:val="34"/>
    <w:qFormat/>
    <w:rsid w:val="00DE2B44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US"/>
    </w:rPr>
  </w:style>
  <w:style w:type="character" w:customStyle="1" w:styleId="ListParagraphChar">
    <w:name w:val="List Paragraph Char"/>
    <w:aliases w:val="lp1 Char,lp11 Char,Normal numbere Char,Table of contents numbered Char,List Paragraph in table Char,List Paragraph1 Char,Recommendation Char,List Paragraph11 Char,Bullet point Char,NFP GP Bulleted List Char,L Char,1 heading Char"/>
    <w:link w:val="ListParagraph"/>
    <w:uiPriority w:val="34"/>
    <w:locked/>
    <w:rsid w:val="00DE2B44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Baki</dc:creator>
  <cp:keywords/>
  <dc:description/>
  <cp:lastModifiedBy>Maria Baki</cp:lastModifiedBy>
  <cp:revision>1</cp:revision>
  <cp:lastPrinted>2026-03-26T12:16:00Z</cp:lastPrinted>
  <dcterms:created xsi:type="dcterms:W3CDTF">2026-03-26T10:49:00Z</dcterms:created>
  <dcterms:modified xsi:type="dcterms:W3CDTF">2026-03-26T12:17:00Z</dcterms:modified>
</cp:coreProperties>
</file>