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240" w:type="pct"/>
        <w:tblInd w:w="-450" w:type="dxa"/>
        <w:tblLook w:val="04A0" w:firstRow="1" w:lastRow="0" w:firstColumn="1" w:lastColumn="0" w:noHBand="0" w:noVBand="1"/>
      </w:tblPr>
      <w:tblGrid>
        <w:gridCol w:w="9466"/>
      </w:tblGrid>
      <w:tr w:rsidR="00395F79" w:rsidRPr="002A4D1D" w14:paraId="5850627D" w14:textId="77777777" w:rsidTr="00953B2D">
        <w:tc>
          <w:tcPr>
            <w:tcW w:w="5000" w:type="pct"/>
            <w:tcBorders>
              <w:top w:val="single" w:sz="4" w:space="0" w:color="auto"/>
              <w:left w:val="single" w:sz="4" w:space="0" w:color="auto"/>
              <w:bottom w:val="single" w:sz="4" w:space="0" w:color="auto"/>
              <w:right w:val="single" w:sz="4" w:space="0" w:color="auto"/>
            </w:tcBorders>
            <w:shd w:val="clear" w:color="auto" w:fill="auto"/>
          </w:tcPr>
          <w:p w14:paraId="16E171A6" w14:textId="77777777" w:rsidR="00395F79" w:rsidRPr="00BC08B1" w:rsidRDefault="00395F79" w:rsidP="00395F79">
            <w:pPr>
              <w:pStyle w:val="TenderForms"/>
              <w:tabs>
                <w:tab w:val="left" w:pos="7605"/>
              </w:tabs>
              <w:jc w:val="left"/>
              <w:rPr>
                <w:rStyle w:val="TenderFormsChar"/>
                <w:rFonts w:ascii="Times New Roman" w:hAnsi="Times New Roman"/>
                <w:b/>
                <w:sz w:val="22"/>
                <w:szCs w:val="22"/>
                <w:lang w:val="sq-AL" w:eastAsia="en-US"/>
              </w:rPr>
            </w:pPr>
            <w:r>
              <w:rPr>
                <w:rStyle w:val="TenderFormsChar"/>
                <w:rFonts w:ascii="Times New Roman" w:hAnsi="Times New Roman"/>
                <w:b/>
                <w:sz w:val="22"/>
                <w:szCs w:val="22"/>
                <w:lang w:val="sq-AL" w:eastAsia="en-US"/>
              </w:rPr>
              <w:t xml:space="preserve">                                           </w:t>
            </w:r>
            <w:r w:rsidRPr="00486F6E" w:rsidDel="00EA5FD7">
              <w:rPr>
                <w:rStyle w:val="TenderFormsChar"/>
                <w:rFonts w:ascii="Times New Roman" w:hAnsi="Times New Roman"/>
                <w:b/>
                <w:sz w:val="22"/>
                <w:szCs w:val="22"/>
                <w:lang w:val="sq-AL" w:eastAsia="en-US"/>
              </w:rPr>
              <w:t xml:space="preserve"> </w:t>
            </w:r>
            <w:r>
              <w:rPr>
                <w:rStyle w:val="TenderFormsChar"/>
                <w:rFonts w:ascii="Times New Roman" w:hAnsi="Times New Roman"/>
                <w:b/>
                <w:sz w:val="22"/>
                <w:szCs w:val="22"/>
                <w:lang w:val="sq-AL" w:eastAsia="en-US"/>
              </w:rPr>
              <w:tab/>
              <w:t>Datë __________</w:t>
            </w:r>
          </w:p>
          <w:p w14:paraId="61D1BE27" w14:textId="77777777" w:rsidR="00395F79" w:rsidRDefault="00395F79" w:rsidP="00395F79">
            <w:pPr>
              <w:jc w:val="center"/>
              <w:rPr>
                <w:rFonts w:ascii="Times New Roman" w:hAnsi="Times New Roman"/>
                <w:b/>
                <w:u w:val="single"/>
                <w:lang w:val="sq-AL"/>
              </w:rPr>
            </w:pPr>
          </w:p>
          <w:p w14:paraId="4678B7A2" w14:textId="77777777" w:rsidR="00395F79" w:rsidRPr="00395F79" w:rsidRDefault="00395F79" w:rsidP="00395F79">
            <w:pPr>
              <w:jc w:val="center"/>
              <w:rPr>
                <w:rFonts w:ascii="Times New Roman" w:hAnsi="Times New Roman"/>
                <w:b/>
                <w:u w:val="single"/>
                <w:lang w:val="sq-AL"/>
              </w:rPr>
            </w:pPr>
            <w:r w:rsidRPr="00395F79">
              <w:rPr>
                <w:rFonts w:ascii="Times New Roman" w:hAnsi="Times New Roman"/>
                <w:b/>
                <w:u w:val="single"/>
                <w:lang w:val="sq-AL"/>
              </w:rPr>
              <w:t>Deklarata mbi Konfliktin e Interesit</w:t>
            </w:r>
          </w:p>
          <w:p w14:paraId="2029970C" w14:textId="77777777" w:rsidR="00395F79" w:rsidRDefault="00395F79" w:rsidP="00395F79">
            <w:pPr>
              <w:rPr>
                <w:rFonts w:ascii="Times New Roman" w:hAnsi="Times New Roman"/>
                <w:lang w:val="sq-AL"/>
              </w:rPr>
            </w:pPr>
          </w:p>
          <w:p w14:paraId="76946EFD" w14:textId="77777777" w:rsidR="00395F79" w:rsidRPr="00395F79" w:rsidRDefault="00395F79" w:rsidP="00953B2D">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w:t>
            </w:r>
            <w:r>
              <w:rPr>
                <w:rFonts w:ascii="Times New Roman" w:hAnsi="Times New Roman"/>
                <w:lang w:val="sq-AL"/>
              </w:rPr>
              <w:t xml:space="preserve"> në cilësinë e  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395F79" w:rsidRPr="00486F6E" w14:paraId="4B07218F" w14:textId="77777777" w:rsidTr="00953B2D">
              <w:tc>
                <w:tcPr>
                  <w:tcW w:w="5000" w:type="pct"/>
                  <w:shd w:val="clear" w:color="auto" w:fill="D0CECE"/>
                </w:tcPr>
                <w:p w14:paraId="3772D2A0" w14:textId="77777777" w:rsidR="00395F79" w:rsidRPr="00486F6E" w:rsidRDefault="00395F79" w:rsidP="00953B2D">
                  <w:pPr>
                    <w:rPr>
                      <w:rFonts w:ascii="Times New Roman" w:hAnsi="Times New Roman"/>
                      <w:b/>
                      <w:bCs/>
                      <w:lang w:val="sq-AL"/>
                    </w:rPr>
                  </w:pPr>
                  <w:r w:rsidRPr="00486F6E">
                    <w:rPr>
                      <w:rFonts w:ascii="Times New Roman" w:hAnsi="Times New Roman"/>
                      <w:b/>
                      <w:bCs/>
                      <w:lang w:val="sq-AL"/>
                    </w:rPr>
                    <w:t>Deklarata</w:t>
                  </w:r>
                </w:p>
              </w:tc>
            </w:tr>
            <w:tr w:rsidR="00395F79" w:rsidRPr="00346A8E" w14:paraId="44C8A361" w14:textId="77777777" w:rsidTr="00953B2D">
              <w:tc>
                <w:tcPr>
                  <w:tcW w:w="5000" w:type="pct"/>
                  <w:shd w:val="clear" w:color="auto" w:fill="auto"/>
                </w:tcPr>
                <w:p w14:paraId="6B9F5831" w14:textId="2164490A" w:rsidR="00395F79" w:rsidRPr="00486F6E" w:rsidRDefault="00395F79" w:rsidP="00953B2D">
                  <w:pPr>
                    <w:jc w:val="both"/>
                    <w:rPr>
                      <w:rFonts w:ascii="Times New Roman" w:hAnsi="Times New Roman"/>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9E01F3" w:rsidRPr="00305D98">
                    <w:rPr>
                      <w:b/>
                      <w:bCs/>
                      <w:color w:val="000000"/>
                    </w:rPr>
                    <w:t>“</w:t>
                  </w:r>
                  <w:proofErr w:type="spellStart"/>
                  <w:r w:rsidR="00D34E9E" w:rsidRPr="00D34E9E">
                    <w:rPr>
                      <w:rFonts w:ascii="Times New Roman" w:hAnsi="Times New Roman"/>
                      <w:b/>
                      <w:bCs/>
                      <w:szCs w:val="24"/>
                    </w:rPr>
                    <w:t>Shpenzime</w:t>
                  </w:r>
                  <w:proofErr w:type="spellEnd"/>
                  <w:r w:rsidR="00D34E9E" w:rsidRPr="00D34E9E">
                    <w:rPr>
                      <w:rFonts w:ascii="Times New Roman" w:hAnsi="Times New Roman"/>
                      <w:b/>
                      <w:bCs/>
                      <w:szCs w:val="24"/>
                    </w:rPr>
                    <w:t xml:space="preserve"> </w:t>
                  </w:r>
                  <w:proofErr w:type="spellStart"/>
                  <w:r w:rsidR="00D34E9E" w:rsidRPr="00D34E9E">
                    <w:rPr>
                      <w:rFonts w:ascii="Times New Roman" w:hAnsi="Times New Roman"/>
                      <w:b/>
                      <w:bCs/>
                      <w:szCs w:val="24"/>
                    </w:rPr>
                    <w:t>trajnimi</w:t>
                  </w:r>
                  <w:proofErr w:type="spellEnd"/>
                  <w:r w:rsidR="00D34E9E" w:rsidRPr="00D34E9E">
                    <w:rPr>
                      <w:rFonts w:ascii="Times New Roman" w:hAnsi="Times New Roman"/>
                      <w:b/>
                      <w:bCs/>
                      <w:szCs w:val="24"/>
                    </w:rPr>
                    <w:t xml:space="preserve"> </w:t>
                  </w:r>
                  <w:proofErr w:type="spellStart"/>
                  <w:r w:rsidR="00D34E9E" w:rsidRPr="00D34E9E">
                    <w:rPr>
                      <w:rFonts w:ascii="Times New Roman" w:hAnsi="Times New Roman"/>
                      <w:b/>
                      <w:bCs/>
                      <w:szCs w:val="24"/>
                    </w:rPr>
                    <w:t>për</w:t>
                  </w:r>
                  <w:proofErr w:type="spellEnd"/>
                  <w:r w:rsidR="00D34E9E" w:rsidRPr="00D34E9E">
                    <w:rPr>
                      <w:rFonts w:ascii="Times New Roman" w:hAnsi="Times New Roman"/>
                      <w:b/>
                      <w:bCs/>
                      <w:szCs w:val="24"/>
                    </w:rPr>
                    <w:t xml:space="preserve"> </w:t>
                  </w:r>
                  <w:proofErr w:type="spellStart"/>
                  <w:r w:rsidR="00D34E9E" w:rsidRPr="00D34E9E">
                    <w:rPr>
                      <w:rFonts w:ascii="Times New Roman" w:hAnsi="Times New Roman"/>
                      <w:b/>
                      <w:bCs/>
                      <w:szCs w:val="24"/>
                    </w:rPr>
                    <w:t>Koduesit</w:t>
                  </w:r>
                  <w:proofErr w:type="spellEnd"/>
                  <w:r w:rsidR="00D34E9E" w:rsidRPr="00D34E9E">
                    <w:rPr>
                      <w:rFonts w:ascii="Times New Roman" w:hAnsi="Times New Roman"/>
                      <w:b/>
                      <w:bCs/>
                      <w:szCs w:val="24"/>
                    </w:rPr>
                    <w:t xml:space="preserve"> e </w:t>
                  </w:r>
                  <w:proofErr w:type="spellStart"/>
                  <w:r w:rsidR="00D34E9E" w:rsidRPr="00D34E9E">
                    <w:rPr>
                      <w:rFonts w:ascii="Times New Roman" w:hAnsi="Times New Roman"/>
                      <w:b/>
                      <w:bCs/>
                      <w:szCs w:val="24"/>
                    </w:rPr>
                    <w:t>rinj</w:t>
                  </w:r>
                  <w:proofErr w:type="spellEnd"/>
                  <w:r w:rsidR="009E01F3" w:rsidRPr="00305D98">
                    <w:rPr>
                      <w:b/>
                      <w:bCs/>
                      <w:color w:val="000000"/>
                    </w:rPr>
                    <w:t>”</w:t>
                  </w:r>
                  <w:r w:rsidR="009E01F3">
                    <w:rPr>
                      <w:color w:val="000000"/>
                    </w:rPr>
                    <w:t xml:space="preserve"> </w:t>
                  </w:r>
                  <w:r>
                    <w:rPr>
                      <w:rFonts w:ascii="Times New Roman" w:hAnsi="Times New Roman"/>
                      <w:lang w:val="sq-AL"/>
                    </w:rPr>
                    <w:t xml:space="preserve"> që zhvillohet nga </w:t>
                  </w:r>
                  <w:proofErr w:type="spellStart"/>
                  <w:r w:rsidR="009E01F3" w:rsidRPr="009E01F3">
                    <w:rPr>
                      <w:rFonts w:ascii="Times New Roman" w:hAnsi="Times New Roman"/>
                      <w:bCs/>
                    </w:rPr>
                    <w:t>Ndërmarrja</w:t>
                  </w:r>
                  <w:proofErr w:type="spellEnd"/>
                  <w:r w:rsidR="009E01F3" w:rsidRPr="009E01F3">
                    <w:rPr>
                      <w:rFonts w:ascii="Times New Roman" w:hAnsi="Times New Roman"/>
                      <w:bCs/>
                    </w:rPr>
                    <w:t xml:space="preserve"> e </w:t>
                  </w:r>
                  <w:proofErr w:type="spellStart"/>
                  <w:r w:rsidR="009E01F3" w:rsidRPr="009E01F3">
                    <w:rPr>
                      <w:rFonts w:ascii="Times New Roman" w:hAnsi="Times New Roman"/>
                      <w:bCs/>
                    </w:rPr>
                    <w:t>Shërbimeve</w:t>
                  </w:r>
                  <w:proofErr w:type="spellEnd"/>
                  <w:r w:rsidR="009E01F3" w:rsidRPr="009E01F3">
                    <w:rPr>
                      <w:rFonts w:ascii="Times New Roman" w:hAnsi="Times New Roman"/>
                      <w:bCs/>
                    </w:rPr>
                    <w:t xml:space="preserve"> </w:t>
                  </w:r>
                  <w:proofErr w:type="spellStart"/>
                  <w:r w:rsidR="009E01F3" w:rsidRPr="009E01F3">
                    <w:rPr>
                      <w:rFonts w:ascii="Times New Roman" w:hAnsi="Times New Roman"/>
                      <w:bCs/>
                    </w:rPr>
                    <w:t>Mbështetëse</w:t>
                  </w:r>
                  <w:proofErr w:type="spellEnd"/>
                  <w:r w:rsidR="009E01F3" w:rsidRPr="009E01F3">
                    <w:rPr>
                      <w:rFonts w:ascii="Times New Roman" w:hAnsi="Times New Roman"/>
                      <w:bCs/>
                    </w:rPr>
                    <w:t xml:space="preserve"> </w:t>
                  </w:r>
                  <w:proofErr w:type="spellStart"/>
                  <w:r w:rsidR="009E01F3" w:rsidRPr="009E01F3">
                    <w:rPr>
                      <w:rFonts w:ascii="Times New Roman" w:hAnsi="Times New Roman"/>
                      <w:bCs/>
                    </w:rPr>
                    <w:t>të</w:t>
                  </w:r>
                  <w:proofErr w:type="spellEnd"/>
                  <w:r w:rsidR="009E01F3" w:rsidRPr="009E01F3">
                    <w:rPr>
                      <w:rFonts w:ascii="Times New Roman" w:hAnsi="Times New Roman"/>
                      <w:bCs/>
                    </w:rPr>
                    <w:t xml:space="preserve"> </w:t>
                  </w:r>
                  <w:proofErr w:type="spellStart"/>
                  <w:r w:rsidR="009E01F3" w:rsidRPr="009E01F3">
                    <w:rPr>
                      <w:rFonts w:ascii="Times New Roman" w:hAnsi="Times New Roman"/>
                      <w:bCs/>
                    </w:rPr>
                    <w:t>Arsimit</w:t>
                  </w:r>
                  <w:proofErr w:type="spellEnd"/>
                  <w:r w:rsidR="009E01F3" w:rsidRPr="009E01F3">
                    <w:rPr>
                      <w:rFonts w:ascii="Times New Roman" w:hAnsi="Times New Roman"/>
                      <w:bCs/>
                    </w:rPr>
                    <w:t xml:space="preserve"> </w:t>
                  </w:r>
                  <w:proofErr w:type="spellStart"/>
                  <w:r w:rsidR="009E01F3" w:rsidRPr="009E01F3">
                    <w:rPr>
                      <w:rFonts w:ascii="Times New Roman" w:hAnsi="Times New Roman"/>
                      <w:bCs/>
                    </w:rPr>
                    <w:t>dhe</w:t>
                  </w:r>
                  <w:proofErr w:type="spellEnd"/>
                  <w:r w:rsidR="009E01F3" w:rsidRPr="009E01F3">
                    <w:rPr>
                      <w:rFonts w:ascii="Times New Roman" w:hAnsi="Times New Roman"/>
                      <w:bCs/>
                    </w:rPr>
                    <w:t xml:space="preserve"> </w:t>
                  </w:r>
                  <w:proofErr w:type="spellStart"/>
                  <w:r w:rsidR="009E01F3" w:rsidRPr="009E01F3">
                    <w:rPr>
                      <w:rFonts w:ascii="Times New Roman" w:hAnsi="Times New Roman"/>
                      <w:bCs/>
                    </w:rPr>
                    <w:t>Çerdhes</w:t>
                  </w:r>
                  <w:proofErr w:type="spellEnd"/>
                  <w:r w:rsidR="009E01F3">
                    <w:rPr>
                      <w:color w:val="000000"/>
                    </w:rPr>
                    <w:t xml:space="preserve"> </w:t>
                  </w:r>
                  <w:r>
                    <w:rPr>
                      <w:rFonts w:ascii="Times New Roman" w:hAnsi="Times New Roman"/>
                      <w:lang w:val="sq-AL"/>
                    </w:rPr>
                    <w:t xml:space="preserve">në datën </w:t>
                  </w:r>
                  <w:r w:rsidR="00D34E9E">
                    <w:rPr>
                      <w:rFonts w:ascii="Times New Roman" w:hAnsi="Times New Roman"/>
                      <w:lang w:val="sq-AL"/>
                    </w:rPr>
                    <w:t>10</w:t>
                  </w:r>
                  <w:r w:rsidR="00585E9D">
                    <w:rPr>
                      <w:rFonts w:ascii="Times New Roman" w:hAnsi="Times New Roman"/>
                      <w:lang w:val="sq-AL"/>
                    </w:rPr>
                    <w:t>.03</w:t>
                  </w:r>
                  <w:r w:rsidR="009E01F3">
                    <w:rPr>
                      <w:rFonts w:ascii="Times New Roman" w:hAnsi="Times New Roman"/>
                      <w:lang w:val="sq-AL"/>
                    </w:rPr>
                    <w:t>.2026</w:t>
                  </w:r>
                  <w:r w:rsidRPr="00486F6E">
                    <w:rPr>
                      <w:rFonts w:ascii="Times New Roman" w:hAnsi="Times New Roman"/>
                      <w:lang w:val="sq-AL"/>
                    </w:rPr>
                    <w:t>, ne deklarojmë se jemi të vetëdijshëm për sa vijon:</w:t>
                  </w:r>
                  <w:r w:rsidR="004332E8">
                    <w:rPr>
                      <w:rFonts w:ascii="Times New Roman" w:hAnsi="Times New Roman"/>
                      <w:lang w:val="sq-AL"/>
                    </w:rPr>
                    <w:t xml:space="preserve"> </w:t>
                  </w:r>
                </w:p>
                <w:p w14:paraId="5B07498F"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Konflikti i interesit është një situatë e konfliktit midis detyrës publike dhe interesit privat të një zyrtari, në të cilën ai / ajo ka interesa private direkte ose indirekte që ndikojnë, ose që mund të ndikojë ose që duket se ndikojnë në kryerjen e padrejtë të detyrave dhe detyrimeve publike.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4"/>
                  </w:tblGrid>
                  <w:tr w:rsidR="00395F79" w:rsidRPr="00346A8E" w14:paraId="4C7D5DF7" w14:textId="77777777" w:rsidTr="00953B2D">
                    <w:tc>
                      <w:tcPr>
                        <w:tcW w:w="5000" w:type="pct"/>
                        <w:shd w:val="clear" w:color="auto" w:fill="auto"/>
                      </w:tcPr>
                      <w:p w14:paraId="419DD33B"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Në përputhje me nenin 21, paragrafi 1, Ligji Nr. 9367, datë 07.04.2005, kategoritë e zyrtarëve siç parashikohen në Kapitullin III, Seksioni II, që janë absolutisht të ndaluara të përfitojnë drejtpërdrejt ose indirekt nga nënshkrimi i kontratave midis një pale dhe institucionit publik janë:</w:t>
                        </w:r>
                      </w:p>
                      <w:p w14:paraId="5EBD67EE" w14:textId="77777777" w:rsidR="00395F79" w:rsidRPr="002669E0" w:rsidRDefault="00395F79" w:rsidP="00395F79">
                        <w:pPr>
                          <w:pStyle w:val="ListParagraph"/>
                          <w:numPr>
                            <w:ilvl w:val="0"/>
                            <w:numId w:val="2"/>
                          </w:numPr>
                          <w:spacing w:after="0" w:line="240" w:lineRule="auto"/>
                          <w:ind w:left="-48" w:firstLine="408"/>
                          <w:jc w:val="both"/>
                          <w:rPr>
                            <w:rFonts w:ascii="Times New Roman" w:hAnsi="Times New Roman"/>
                            <w:sz w:val="22"/>
                            <w:szCs w:val="22"/>
                            <w:lang w:val="sq-AL" w:eastAsia="en-US"/>
                          </w:rPr>
                        </w:pPr>
                        <w:r w:rsidRPr="002669E0">
                          <w:rPr>
                            <w:rFonts w:ascii="Times New Roman" w:hAnsi="Times New Roman"/>
                            <w:sz w:val="22"/>
                            <w:szCs w:val="22"/>
                            <w:lang w:val="sq-AL" w:eastAsia="en-US"/>
                          </w:rPr>
                          <w:t>Presidenti i Republikës, Kryeministri, Zëvendës Kryeministri, Ministrat, ose Zëvendësministrat, Deputetët, Gjyqtarët e Gjykatës Kushtetuese, Gjyqtarët e Gjykatës së Lartë, Kreu i Kontrollit të Lartë të Shtetit, Prokurori i Përgjithshëm, Gjyqtarët dhe Prokurorët në nivelin e Gjykatës së Shkallës së Parë dhe Gjykatës së Apelit, Avokati i Popullit, Anëtarët e Komisionit Qendror të Zgjedhjeve, Anëtarët e Këshillit të Lartë të Drejtësisë, Inspektori i Përgjithshëm i Inspektoratit të Lartë të Deklarimit dhe Kontrollit të Pasurive dhe Konfliktit të Interesit, Anëtarët e Enteve Rregullatore (Këshilli Mbikëqyrës i Bankës së Shqipërisë, përfshirë Guvernatorin dhe Zëvendësguvernatorin; konkurrenca; telekomunikacioni; energjia elektrike; furnizimi me ujë; sigurimi; bonot; autoritetet e medias), sekretarët e përgjithshëm të institucioneve qendrore si dhe çdo zyrtar publik në çdo institucion publik pozicioni i të cilit është i barabartë me atë të Drejtori i Përgjithshëm, drejtuesit e organeve të administratës publike që nuk janë pjesë e shërbimit civil.</w:t>
                        </w:r>
                      </w:p>
                      <w:p w14:paraId="23490C13"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Për nëpunësit civilë të nivelit të mesëm, sipas nenit 31 dhe zyrtarët sipas nenit 32 të kreut III, seksionit 2 të këtij ligji, ndalimi në paragrafin 1 të këtij neni, për shkak të interesave private të zyrtarit, siç përcaktohet këtu të zbatohet vetëm në rast të lidhjes së kontratave brenda fushës dhe territorit të institucionit dhe juridiksionit të institucionit, ku punon zyrtari. Ky ndalim do të zbatohet edhe kur pala në kontratë është një institucion varësie.</w:t>
                        </w:r>
                      </w:p>
                      <w:p w14:paraId="4460FCFC"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Kur zyrtari është kryetar bashkie ose nënkryetar i një bashkie ose komune, ose kryetar i një këshilli rajonal, anëtar i këshillit përkatës, ose një zyrtar i lartë i menaxhimit të një njësie të qeverisjes vendore, ndalimi për shkak të interesave private të zyrtarit, specifikuar këtu, do të zbatohet vetëm në rastin e lidhjes së kontratave, nëse ka, me bashkinë, komunën ose rajonin ku zyrtari ushtron një detyrë të tillë. Ky ndalim do të zbatohet gjithashtu kur pala në kontratë është një institucion publik në varësi të kësaj njësie (neni 21, paragrafi 2, Ligji Nr. 9367, datë 07.04.2005.</w:t>
                        </w:r>
                      </w:p>
                      <w:p w14:paraId="57D61F58"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 xml:space="preserve">Ndalimet e parashikuara në nenin 21, paragrafët 1, 2 të Ligjit Nr. 9367, datë 07.04.2005, me përjashtimet përkatëse, do të zbatohen në të njëjtën masë edhe për personat e lidhur me zyrtarin, </w:t>
                        </w:r>
                        <w:r w:rsidRPr="00486F6E">
                          <w:rPr>
                            <w:rFonts w:ascii="Times New Roman" w:hAnsi="Times New Roman"/>
                            <w:lang w:val="sq-AL"/>
                          </w:rPr>
                          <w:lastRenderedPageBreak/>
                          <w:t xml:space="preserve">d.m.th. </w:t>
                        </w:r>
                        <w:r w:rsidRPr="00486F6E">
                          <w:rPr>
                            <w:rFonts w:ascii="Times New Roman" w:hAnsi="Times New Roman"/>
                            <w:b/>
                            <w:lang w:val="sq-AL"/>
                          </w:rPr>
                          <w:t>bashkëshortin, bashkëjetuesin, fëmijët madhorë e prindërit e zyrtarit dhe të bashkëshortit dhe bashkëjetuesit</w:t>
                        </w:r>
                        <w:r w:rsidRPr="00486F6E">
                          <w:rPr>
                            <w:rFonts w:ascii="Times New Roman" w:hAnsi="Times New Roman"/>
                            <w:lang w:val="sq-AL"/>
                          </w:rPr>
                          <w:t>.</w:t>
                        </w:r>
                      </w:p>
                    </w:tc>
                  </w:tr>
                </w:tbl>
                <w:p w14:paraId="008AB542"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lastRenderedPageBreak/>
                    <w:t>Unë jam në dijeni të kërkesave dhe ndalimeve të parashikuara në Ligjin Nr. 9367, datë 07.04.2005 "Për Parandalimin e Konfliktit të Interesit në Ushtrimin e Funksioneve Publike", të ndryshuar, dhe aktet nënligjore të miratuara në bazë të tij nga Inspektorati i Lartë i Deklarimi dhe Kontrolli i Pasurive, si dhe Ligji Nr. 162/2020, datë 23.12.2022 "Për Prokurimin Publik".</w:t>
                  </w:r>
                </w:p>
                <w:p w14:paraId="6458675C" w14:textId="77777777" w:rsidR="00395F79" w:rsidRDefault="00395F79" w:rsidP="00953B2D">
                  <w:pPr>
                    <w:jc w:val="both"/>
                    <w:rPr>
                      <w:rFonts w:ascii="Times New Roman" w:hAnsi="Times New Roman"/>
                      <w:lang w:val="sq-AL"/>
                    </w:rPr>
                  </w:pPr>
                  <w:r w:rsidRPr="00486F6E">
                    <w:rPr>
                      <w:rFonts w:ascii="Times New Roman" w:hAnsi="Times New Roman"/>
                      <w:lang w:val="sq-AL"/>
                    </w:rPr>
                    <w:t>Në përputhje me to, unë deklaroj këtu se asnjë zyrtar publik, siç përcaktohet në Kapitullin III, Seksioni II të Ligjit Nr. 9367, datë 07.04.2005, dhe në këtë deklaratë, nuk ka ndonjë interes privat, direkt ose indirekt, me personin juridik që unë përfaqësoj këtu.</w:t>
                  </w:r>
                </w:p>
                <w:p w14:paraId="2E823214"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53C7FFA8"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3AA7BA6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4FA7E51A" w14:textId="77777777" w:rsidR="00395F79" w:rsidRDefault="00395F79" w:rsidP="00953B2D">
                  <w:pPr>
                    <w:jc w:val="both"/>
                    <w:rPr>
                      <w:rFonts w:ascii="Times New Roman" w:hAnsi="Times New Roman"/>
                      <w:lang w:val="sq-AL"/>
                    </w:rPr>
                  </w:pPr>
                </w:p>
                <w:p w14:paraId="770CF9CC" w14:textId="77777777" w:rsidR="00395F79" w:rsidRPr="00486F6E" w:rsidRDefault="00395F79" w:rsidP="00953B2D">
                  <w:pPr>
                    <w:jc w:val="both"/>
                    <w:rPr>
                      <w:rFonts w:ascii="Times New Roman" w:hAnsi="Times New Roman"/>
                      <w:lang w:val="sq-AL"/>
                    </w:rPr>
                  </w:pPr>
                </w:p>
                <w:p w14:paraId="47D801C4" w14:textId="77777777" w:rsidR="00395F79" w:rsidRPr="00486F6E" w:rsidRDefault="00395F79" w:rsidP="00953B2D">
                  <w:pPr>
                    <w:rPr>
                      <w:rFonts w:ascii="Times New Roman" w:hAnsi="Times New Roman"/>
                      <w:lang w:val="sq-AL"/>
                    </w:rPr>
                  </w:pPr>
                </w:p>
              </w:tc>
            </w:tr>
          </w:tbl>
          <w:p w14:paraId="60309EA5" w14:textId="77777777" w:rsidR="00395F79" w:rsidRDefault="00395F79" w:rsidP="00953B2D">
            <w:pPr>
              <w:rPr>
                <w:rFonts w:ascii="Times New Roman" w:hAnsi="Times New Roman"/>
                <w:b/>
                <w:bCs/>
                <w:lang w:val="sq-AL"/>
              </w:rPr>
            </w:pPr>
          </w:p>
          <w:p w14:paraId="44431B0C" w14:textId="77777777" w:rsidR="00395F79" w:rsidRDefault="00395F79" w:rsidP="00953B2D">
            <w:pPr>
              <w:rPr>
                <w:rFonts w:ascii="Times New Roman" w:hAnsi="Times New Roman"/>
                <w:b/>
                <w:bCs/>
                <w:lang w:val="sq-AL"/>
              </w:rPr>
            </w:pPr>
          </w:p>
          <w:p w14:paraId="5D7185E8" w14:textId="77777777" w:rsidR="00395F79" w:rsidRDefault="00395F79" w:rsidP="00953B2D">
            <w:pPr>
              <w:rPr>
                <w:rFonts w:ascii="Times New Roman" w:hAnsi="Times New Roman"/>
                <w:b/>
                <w:bCs/>
                <w:lang w:val="sq-AL"/>
              </w:rPr>
            </w:pPr>
          </w:p>
          <w:p w14:paraId="672AFA5C" w14:textId="77777777" w:rsidR="00395F79" w:rsidRDefault="00395F79" w:rsidP="00953B2D">
            <w:pPr>
              <w:rPr>
                <w:rFonts w:ascii="Times New Roman" w:hAnsi="Times New Roman"/>
                <w:b/>
                <w:bCs/>
                <w:lang w:val="sq-AL"/>
              </w:rPr>
            </w:pPr>
          </w:p>
          <w:p w14:paraId="76D37688" w14:textId="77777777" w:rsidR="00395F79" w:rsidRDefault="00395F79" w:rsidP="00953B2D">
            <w:pPr>
              <w:rPr>
                <w:rFonts w:ascii="Times New Roman" w:hAnsi="Times New Roman"/>
                <w:b/>
                <w:bCs/>
                <w:lang w:val="sq-AL"/>
              </w:rPr>
            </w:pPr>
          </w:p>
          <w:p w14:paraId="29773AD1" w14:textId="77777777" w:rsidR="00395F79" w:rsidRDefault="00395F79" w:rsidP="00953B2D">
            <w:pPr>
              <w:rPr>
                <w:rFonts w:ascii="Times New Roman" w:hAnsi="Times New Roman"/>
                <w:b/>
                <w:bCs/>
                <w:lang w:val="sq-AL"/>
              </w:rPr>
            </w:pPr>
          </w:p>
          <w:p w14:paraId="5E181DB2" w14:textId="77777777" w:rsidR="00395F79" w:rsidRDefault="00395F79" w:rsidP="00953B2D">
            <w:pPr>
              <w:rPr>
                <w:rFonts w:ascii="Times New Roman" w:hAnsi="Times New Roman"/>
                <w:b/>
                <w:bCs/>
                <w:lang w:val="sq-AL"/>
              </w:rPr>
            </w:pPr>
          </w:p>
          <w:p w14:paraId="5E38113A" w14:textId="77777777" w:rsidR="00395F79" w:rsidRDefault="00395F79" w:rsidP="00953B2D">
            <w:pPr>
              <w:rPr>
                <w:rFonts w:ascii="Times New Roman" w:hAnsi="Times New Roman"/>
                <w:b/>
                <w:bCs/>
                <w:lang w:val="sq-AL"/>
              </w:rPr>
            </w:pPr>
          </w:p>
          <w:p w14:paraId="27F9B690" w14:textId="77777777" w:rsidR="00395F79" w:rsidRDefault="00395F79" w:rsidP="00953B2D">
            <w:pPr>
              <w:rPr>
                <w:rFonts w:ascii="Times New Roman" w:hAnsi="Times New Roman"/>
                <w:b/>
                <w:bCs/>
                <w:lang w:val="sq-AL"/>
              </w:rPr>
            </w:pPr>
          </w:p>
          <w:p w14:paraId="31DD79A5" w14:textId="77777777" w:rsidR="00395F79" w:rsidRDefault="00395F79" w:rsidP="00953B2D">
            <w:pPr>
              <w:rPr>
                <w:rFonts w:ascii="Times New Roman" w:hAnsi="Times New Roman"/>
                <w:b/>
                <w:bCs/>
                <w:lang w:val="sq-AL"/>
              </w:rPr>
            </w:pPr>
          </w:p>
          <w:p w14:paraId="189085C9" w14:textId="77777777" w:rsidR="00395F79" w:rsidRDefault="00395F79" w:rsidP="00953B2D">
            <w:pPr>
              <w:rPr>
                <w:rFonts w:ascii="Times New Roman" w:hAnsi="Times New Roman"/>
                <w:b/>
                <w:bCs/>
                <w:lang w:val="sq-AL"/>
              </w:rPr>
            </w:pPr>
          </w:p>
          <w:p w14:paraId="7B69377F" w14:textId="77777777" w:rsidR="00395F79" w:rsidRDefault="00395F79" w:rsidP="00953B2D">
            <w:pPr>
              <w:rPr>
                <w:rFonts w:ascii="Times New Roman" w:hAnsi="Times New Roman"/>
                <w:b/>
                <w:bCs/>
                <w:lang w:val="sq-AL"/>
              </w:rPr>
            </w:pPr>
          </w:p>
          <w:p w14:paraId="0E830E48" w14:textId="77777777" w:rsidR="00395F79" w:rsidRDefault="00395F79" w:rsidP="00953B2D">
            <w:pPr>
              <w:rPr>
                <w:rFonts w:ascii="Times New Roman" w:hAnsi="Times New Roman"/>
                <w:b/>
                <w:bCs/>
                <w:lang w:val="sq-AL"/>
              </w:rPr>
            </w:pPr>
          </w:p>
          <w:p w14:paraId="54C79F78" w14:textId="77777777" w:rsidR="00395F79" w:rsidRDefault="00395F79" w:rsidP="00953B2D">
            <w:pPr>
              <w:rPr>
                <w:rFonts w:ascii="Times New Roman" w:hAnsi="Times New Roman"/>
                <w:b/>
                <w:bCs/>
                <w:lang w:val="sq-AL"/>
              </w:rPr>
            </w:pPr>
          </w:p>
          <w:p w14:paraId="1DD96BCC" w14:textId="3CAB0A90" w:rsidR="00395F79" w:rsidRDefault="00395F79" w:rsidP="00395F79">
            <w:pPr>
              <w:tabs>
                <w:tab w:val="left" w:pos="7065"/>
              </w:tabs>
              <w:rPr>
                <w:rFonts w:ascii="Times New Roman" w:hAnsi="Times New Roman"/>
                <w:b/>
                <w:bCs/>
                <w:lang w:val="sq-AL"/>
              </w:rPr>
            </w:pPr>
          </w:p>
          <w:p w14:paraId="39092DCD" w14:textId="77777777" w:rsidR="00395F79" w:rsidRDefault="00395F79" w:rsidP="00395F79">
            <w:pPr>
              <w:tabs>
                <w:tab w:val="left" w:pos="7065"/>
              </w:tabs>
              <w:jc w:val="right"/>
              <w:rPr>
                <w:rFonts w:ascii="Times New Roman" w:hAnsi="Times New Roman"/>
                <w:b/>
                <w:bCs/>
                <w:lang w:val="sq-AL"/>
              </w:rPr>
            </w:pPr>
            <w:r>
              <w:rPr>
                <w:rFonts w:ascii="Times New Roman" w:hAnsi="Times New Roman"/>
                <w:b/>
                <w:bCs/>
                <w:lang w:val="sq-AL"/>
              </w:rPr>
              <w:lastRenderedPageBreak/>
              <w:t>Datë : __________________</w:t>
            </w:r>
          </w:p>
          <w:p w14:paraId="302EF042" w14:textId="77777777" w:rsidR="00395F79" w:rsidRDefault="00395F79" w:rsidP="00953B2D">
            <w:pPr>
              <w:rPr>
                <w:rFonts w:ascii="Times New Roman" w:hAnsi="Times New Roman"/>
                <w:b/>
                <w:bCs/>
                <w:lang w:val="sq-AL"/>
              </w:rPr>
            </w:pPr>
          </w:p>
          <w:p w14:paraId="13C3E534"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t>DEKLARATA</w:t>
            </w:r>
          </w:p>
          <w:p w14:paraId="5D3CAB78" w14:textId="77777777" w:rsidR="00395F79" w:rsidRDefault="00395F79" w:rsidP="00395F79">
            <w:pPr>
              <w:jc w:val="center"/>
              <w:rPr>
                <w:rFonts w:ascii="Times New Roman" w:hAnsi="Times New Roman"/>
                <w:b/>
                <w:bCs/>
                <w:lang w:val="sq-AL"/>
              </w:rPr>
            </w:pPr>
            <w:r w:rsidRPr="00486F6E">
              <w:rPr>
                <w:rFonts w:ascii="Times New Roman" w:hAnsi="Times New Roman"/>
                <w:b/>
                <w:bCs/>
                <w:lang w:val="sq-AL"/>
              </w:rPr>
              <w:t>Për zbatimin e dispozitave ligjore në marrëdhëniet e punës</w:t>
            </w:r>
          </w:p>
          <w:p w14:paraId="7B8B018B" w14:textId="77777777" w:rsidR="00395F79" w:rsidRDefault="00395F79" w:rsidP="00395F79">
            <w:pPr>
              <w:rPr>
                <w:rFonts w:ascii="Times New Roman" w:hAnsi="Times New Roman"/>
                <w:lang w:val="sq-AL"/>
              </w:rPr>
            </w:pPr>
          </w:p>
          <w:p w14:paraId="1EC7215E" w14:textId="77777777" w:rsidR="00395F79" w:rsidRP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w:t>
            </w:r>
            <w:r>
              <w:rPr>
                <w:rFonts w:ascii="Times New Roman" w:hAnsi="Times New Roman"/>
                <w:lang w:val="sq-AL"/>
              </w:rPr>
              <w:t xml:space="preserve">në cilësinë e  </w:t>
            </w:r>
            <w:r w:rsidR="00CF4E53">
              <w:rPr>
                <w:rFonts w:ascii="Times New Roman" w:hAnsi="Times New Roman"/>
                <w:lang w:val="sq-AL"/>
              </w:rPr>
              <w:t>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5857CDF7" w14:textId="2E9E5B89" w:rsidR="00395F79" w:rsidRPr="00486F6E" w:rsidRDefault="00395F79" w:rsidP="00395F79">
            <w:pPr>
              <w:jc w:val="both"/>
              <w:rPr>
                <w:rFonts w:ascii="Times New Roman" w:hAnsi="Times New Roman"/>
                <w:b/>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w:t>
            </w:r>
            <w:r w:rsidR="00014A06">
              <w:rPr>
                <w:rFonts w:ascii="Times New Roman" w:hAnsi="Times New Roman"/>
                <w:lang w:val="sq-AL"/>
              </w:rPr>
              <w:t xml:space="preserve"> </w:t>
            </w:r>
            <w:r w:rsidR="00D34E9E" w:rsidRPr="00305D98">
              <w:rPr>
                <w:b/>
                <w:bCs/>
                <w:color w:val="000000"/>
              </w:rPr>
              <w:t>“</w:t>
            </w:r>
            <w:proofErr w:type="spellStart"/>
            <w:r w:rsidR="00D34E9E" w:rsidRPr="00D34E9E">
              <w:rPr>
                <w:rFonts w:ascii="Times New Roman" w:hAnsi="Times New Roman"/>
                <w:b/>
                <w:bCs/>
                <w:szCs w:val="24"/>
              </w:rPr>
              <w:t>Shpenzime</w:t>
            </w:r>
            <w:proofErr w:type="spellEnd"/>
            <w:r w:rsidR="00D34E9E" w:rsidRPr="00D34E9E">
              <w:rPr>
                <w:rFonts w:ascii="Times New Roman" w:hAnsi="Times New Roman"/>
                <w:b/>
                <w:bCs/>
                <w:szCs w:val="24"/>
              </w:rPr>
              <w:t xml:space="preserve"> </w:t>
            </w:r>
            <w:proofErr w:type="spellStart"/>
            <w:r w:rsidR="00D34E9E" w:rsidRPr="00D34E9E">
              <w:rPr>
                <w:rFonts w:ascii="Times New Roman" w:hAnsi="Times New Roman"/>
                <w:b/>
                <w:bCs/>
                <w:szCs w:val="24"/>
              </w:rPr>
              <w:t>trajnimi</w:t>
            </w:r>
            <w:proofErr w:type="spellEnd"/>
            <w:r w:rsidR="00D34E9E" w:rsidRPr="00D34E9E">
              <w:rPr>
                <w:rFonts w:ascii="Times New Roman" w:hAnsi="Times New Roman"/>
                <w:b/>
                <w:bCs/>
                <w:szCs w:val="24"/>
              </w:rPr>
              <w:t xml:space="preserve"> </w:t>
            </w:r>
            <w:proofErr w:type="spellStart"/>
            <w:r w:rsidR="00D34E9E" w:rsidRPr="00D34E9E">
              <w:rPr>
                <w:rFonts w:ascii="Times New Roman" w:hAnsi="Times New Roman"/>
                <w:b/>
                <w:bCs/>
                <w:szCs w:val="24"/>
              </w:rPr>
              <w:t>për</w:t>
            </w:r>
            <w:proofErr w:type="spellEnd"/>
            <w:r w:rsidR="00D34E9E" w:rsidRPr="00D34E9E">
              <w:rPr>
                <w:rFonts w:ascii="Times New Roman" w:hAnsi="Times New Roman"/>
                <w:b/>
                <w:bCs/>
                <w:szCs w:val="24"/>
              </w:rPr>
              <w:t xml:space="preserve"> </w:t>
            </w:r>
            <w:proofErr w:type="spellStart"/>
            <w:r w:rsidR="00D34E9E" w:rsidRPr="00D34E9E">
              <w:rPr>
                <w:rFonts w:ascii="Times New Roman" w:hAnsi="Times New Roman"/>
                <w:b/>
                <w:bCs/>
                <w:szCs w:val="24"/>
              </w:rPr>
              <w:t>Koduesit</w:t>
            </w:r>
            <w:proofErr w:type="spellEnd"/>
            <w:r w:rsidR="00D34E9E" w:rsidRPr="00D34E9E">
              <w:rPr>
                <w:rFonts w:ascii="Times New Roman" w:hAnsi="Times New Roman"/>
                <w:b/>
                <w:bCs/>
                <w:szCs w:val="24"/>
              </w:rPr>
              <w:t xml:space="preserve"> e </w:t>
            </w:r>
            <w:proofErr w:type="spellStart"/>
            <w:r w:rsidR="00D34E9E" w:rsidRPr="00D34E9E">
              <w:rPr>
                <w:rFonts w:ascii="Times New Roman" w:hAnsi="Times New Roman"/>
                <w:b/>
                <w:bCs/>
                <w:szCs w:val="24"/>
              </w:rPr>
              <w:t>rinj</w:t>
            </w:r>
            <w:proofErr w:type="spellEnd"/>
            <w:r w:rsidR="00D34E9E" w:rsidRPr="00305D98">
              <w:rPr>
                <w:b/>
                <w:bCs/>
                <w:color w:val="000000"/>
              </w:rPr>
              <w:t>”</w:t>
            </w:r>
            <w:r w:rsidR="00D34E9E">
              <w:rPr>
                <w:color w:val="000000"/>
              </w:rPr>
              <w:t xml:space="preserve"> </w:t>
            </w:r>
            <w:r w:rsidR="00D34E9E">
              <w:rPr>
                <w:rFonts w:ascii="Times New Roman" w:hAnsi="Times New Roman"/>
                <w:lang w:val="sq-AL"/>
              </w:rPr>
              <w:t xml:space="preserve"> </w:t>
            </w:r>
            <w:r w:rsidR="00014A06">
              <w:rPr>
                <w:rFonts w:ascii="Times New Roman" w:hAnsi="Times New Roman"/>
                <w:lang w:val="sq-AL"/>
              </w:rPr>
              <w:t xml:space="preserve">që zhvillohet nga </w:t>
            </w:r>
            <w:proofErr w:type="spellStart"/>
            <w:r w:rsidR="00014A06" w:rsidRPr="009E01F3">
              <w:rPr>
                <w:rFonts w:ascii="Times New Roman" w:hAnsi="Times New Roman"/>
                <w:bCs/>
              </w:rPr>
              <w:t>Ndërmarrja</w:t>
            </w:r>
            <w:proofErr w:type="spellEnd"/>
            <w:r w:rsidR="00014A06" w:rsidRPr="009E01F3">
              <w:rPr>
                <w:rFonts w:ascii="Times New Roman" w:hAnsi="Times New Roman"/>
                <w:bCs/>
              </w:rPr>
              <w:t xml:space="preserve"> e </w:t>
            </w:r>
            <w:proofErr w:type="spellStart"/>
            <w:r w:rsidR="00014A06" w:rsidRPr="009E01F3">
              <w:rPr>
                <w:rFonts w:ascii="Times New Roman" w:hAnsi="Times New Roman"/>
                <w:bCs/>
              </w:rPr>
              <w:t>Shërbimeve</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Mbështetëse</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të</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Arsimit</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dhe</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Çerdhes</w:t>
            </w:r>
            <w:proofErr w:type="spellEnd"/>
            <w:r w:rsidR="00014A06">
              <w:rPr>
                <w:color w:val="000000"/>
              </w:rPr>
              <w:t xml:space="preserve"> </w:t>
            </w:r>
            <w:r w:rsidR="00D34E9E">
              <w:rPr>
                <w:rFonts w:ascii="Times New Roman" w:hAnsi="Times New Roman"/>
                <w:lang w:val="sq-AL"/>
              </w:rPr>
              <w:t>në datën 10</w:t>
            </w:r>
            <w:r w:rsidR="00585E9D">
              <w:rPr>
                <w:rFonts w:ascii="Times New Roman" w:hAnsi="Times New Roman"/>
                <w:lang w:val="sq-AL"/>
              </w:rPr>
              <w:t>.03</w:t>
            </w:r>
            <w:r w:rsidR="00014A06">
              <w:rPr>
                <w:rFonts w:ascii="Times New Roman" w:hAnsi="Times New Roman"/>
                <w:lang w:val="sq-AL"/>
              </w:rPr>
              <w:t>.2026</w:t>
            </w:r>
            <w:r>
              <w:rPr>
                <w:rFonts w:ascii="Times New Roman" w:hAnsi="Times New Roman"/>
                <w:lang w:val="sq-AL"/>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395F79" w:rsidRPr="0079643D" w14:paraId="04C26C13" w14:textId="77777777" w:rsidTr="00953B2D">
              <w:tc>
                <w:tcPr>
                  <w:tcW w:w="5000" w:type="pct"/>
                  <w:shd w:val="clear" w:color="auto" w:fill="auto"/>
                </w:tcPr>
                <w:p w14:paraId="3B856D20"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garanton mbrojtjen e të drejtës së punësimit dhe profesionit nga çdo formë diskriminimi, të parashikuar nga legjislacioni i punës në fuqi.</w:t>
                  </w:r>
                </w:p>
                <w:p w14:paraId="08B829CA" w14:textId="77777777" w:rsidR="00395F79" w:rsidRPr="0061316B" w:rsidRDefault="00395F79" w:rsidP="00953B2D">
                  <w:pPr>
                    <w:pStyle w:val="FootnoteText"/>
                    <w:ind w:left="720"/>
                    <w:jc w:val="both"/>
                    <w:rPr>
                      <w:rFonts w:ascii="Times New Roman" w:hAnsi="Times New Roman"/>
                      <w:b/>
                      <w:sz w:val="22"/>
                      <w:szCs w:val="22"/>
                      <w:lang w:val="it-IT"/>
                    </w:rPr>
                  </w:pPr>
                </w:p>
                <w:p w14:paraId="1C27D099"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________________________________________</w:t>
                  </w:r>
                  <w:r w:rsidRPr="0061316B">
                    <w:rPr>
                      <w:rFonts w:ascii="Times New Roman" w:hAnsi="Times New Roman"/>
                      <w:sz w:val="22"/>
                      <w:szCs w:val="22"/>
                      <w:lang w:val="it-IT"/>
                    </w:rPr>
                    <w:t>lidh me punëmarrësit kontratat përkatëse të punës dhe garanton masat në drejtim të sigurisë dhe shëndetit në punë për të Gjithë dhe, në mënyrë të veçantë, për grupet e rrezikuara, bazuar në legjislacionin e punës në fuqi.</w:t>
                  </w:r>
                </w:p>
                <w:p w14:paraId="3E7A497C" w14:textId="77777777" w:rsidR="00395F79" w:rsidRPr="0061316B" w:rsidRDefault="00395F79" w:rsidP="00953B2D">
                  <w:pPr>
                    <w:pStyle w:val="ListParagraph"/>
                    <w:rPr>
                      <w:rFonts w:ascii="Times New Roman" w:hAnsi="Times New Roman"/>
                      <w:b/>
                      <w:sz w:val="22"/>
                      <w:szCs w:val="22"/>
                      <w:lang w:val="it-IT"/>
                    </w:rPr>
                  </w:pPr>
                </w:p>
                <w:p w14:paraId="7461F3F5" w14:textId="77777777" w:rsidR="00395F79" w:rsidRPr="00395F79"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nuk ka masë Ligjore në fuqi, të vendosur nga Inspektoriati Shtetëror i Punës dhe Shërbimeve Shoqërore (ISHPSHSH). Në rastet kur janë konstatuar shkelje ligjore, operatori ekonomik ka marrë masat e nevojshme për adresimin e tyre, brenda afateve të përcaktuara nga ISHPSHSH.</w:t>
                  </w:r>
                </w:p>
                <w:p w14:paraId="6CD8FD01" w14:textId="77777777" w:rsidR="00395F79" w:rsidRDefault="00395F79" w:rsidP="00395F79">
                  <w:pPr>
                    <w:pStyle w:val="ListParagraph"/>
                    <w:rPr>
                      <w:rFonts w:ascii="Times New Roman" w:hAnsi="Times New Roman"/>
                      <w:b/>
                      <w:sz w:val="22"/>
                      <w:szCs w:val="22"/>
                      <w:lang w:val="it-IT"/>
                    </w:rPr>
                  </w:pPr>
                </w:p>
                <w:p w14:paraId="5B6F0B12" w14:textId="77777777" w:rsidR="00395F79" w:rsidRDefault="00395F79" w:rsidP="00395F79">
                  <w:pPr>
                    <w:pStyle w:val="FootnoteText"/>
                    <w:spacing w:after="0" w:line="240" w:lineRule="auto"/>
                    <w:jc w:val="both"/>
                    <w:rPr>
                      <w:rFonts w:ascii="Times New Roman" w:hAnsi="Times New Roman"/>
                      <w:b/>
                      <w:sz w:val="22"/>
                      <w:szCs w:val="22"/>
                      <w:lang w:val="it-IT"/>
                    </w:rPr>
                  </w:pPr>
                </w:p>
                <w:p w14:paraId="4E08872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3836E127"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2C686F29"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3D7D3124" w14:textId="77777777" w:rsidR="00395F79" w:rsidRPr="0061316B" w:rsidRDefault="00395F79" w:rsidP="00395F79">
                  <w:pPr>
                    <w:pStyle w:val="FootnoteText"/>
                    <w:spacing w:after="0" w:line="240" w:lineRule="auto"/>
                    <w:jc w:val="both"/>
                    <w:rPr>
                      <w:rFonts w:ascii="Times New Roman" w:hAnsi="Times New Roman"/>
                      <w:b/>
                      <w:sz w:val="22"/>
                      <w:szCs w:val="22"/>
                      <w:lang w:val="it-IT"/>
                    </w:rPr>
                  </w:pPr>
                </w:p>
                <w:p w14:paraId="06D3033B" w14:textId="77777777" w:rsidR="00395F79" w:rsidRPr="0061316B" w:rsidRDefault="00395F79" w:rsidP="00953B2D">
                  <w:pPr>
                    <w:pStyle w:val="ListParagraph"/>
                    <w:rPr>
                      <w:rFonts w:ascii="Times New Roman" w:hAnsi="Times New Roman"/>
                      <w:b/>
                      <w:sz w:val="22"/>
                      <w:szCs w:val="22"/>
                      <w:lang w:val="it-IT"/>
                    </w:rPr>
                  </w:pPr>
                </w:p>
                <w:p w14:paraId="682F970B" w14:textId="77777777" w:rsidR="00395F79" w:rsidRPr="0061316B" w:rsidRDefault="00395F79" w:rsidP="00395F79">
                  <w:pPr>
                    <w:pStyle w:val="FootnoteText"/>
                    <w:spacing w:after="0" w:line="240" w:lineRule="auto"/>
                    <w:rPr>
                      <w:rFonts w:ascii="Times New Roman" w:hAnsi="Times New Roman"/>
                      <w:b/>
                      <w:sz w:val="22"/>
                      <w:szCs w:val="22"/>
                      <w:lang w:val="it-IT"/>
                    </w:rPr>
                  </w:pPr>
                </w:p>
              </w:tc>
            </w:tr>
          </w:tbl>
          <w:p w14:paraId="31B8B7AC" w14:textId="77777777" w:rsidR="00395F79" w:rsidRDefault="00395F79" w:rsidP="00953B2D">
            <w:pPr>
              <w:rPr>
                <w:rFonts w:ascii="Times New Roman" w:hAnsi="Times New Roman"/>
                <w:b/>
                <w:bCs/>
                <w:sz w:val="20"/>
                <w:szCs w:val="20"/>
                <w:lang w:val="sq-AL"/>
              </w:rPr>
            </w:pPr>
          </w:p>
          <w:p w14:paraId="166AFFC1" w14:textId="77777777" w:rsidR="00395F79" w:rsidRDefault="00395F79" w:rsidP="00953B2D">
            <w:pPr>
              <w:rPr>
                <w:rFonts w:ascii="Times New Roman" w:hAnsi="Times New Roman"/>
                <w:b/>
                <w:bCs/>
                <w:sz w:val="20"/>
                <w:szCs w:val="20"/>
                <w:lang w:val="sq-AL"/>
              </w:rPr>
            </w:pPr>
          </w:p>
          <w:p w14:paraId="21E2406B" w14:textId="77777777" w:rsidR="00395F79" w:rsidRDefault="00395F79" w:rsidP="00953B2D">
            <w:pPr>
              <w:rPr>
                <w:rFonts w:ascii="Times New Roman" w:hAnsi="Times New Roman"/>
                <w:b/>
                <w:bCs/>
                <w:sz w:val="20"/>
                <w:szCs w:val="20"/>
                <w:lang w:val="sq-AL"/>
              </w:rPr>
            </w:pPr>
          </w:p>
          <w:p w14:paraId="7FCE1046" w14:textId="77777777" w:rsidR="00395F79" w:rsidRDefault="00395F79" w:rsidP="00953B2D">
            <w:pPr>
              <w:rPr>
                <w:rFonts w:ascii="Times New Roman" w:hAnsi="Times New Roman"/>
                <w:b/>
                <w:bCs/>
                <w:sz w:val="20"/>
                <w:szCs w:val="20"/>
                <w:lang w:val="sq-AL"/>
              </w:rPr>
            </w:pPr>
          </w:p>
          <w:p w14:paraId="1F53519B" w14:textId="77777777" w:rsidR="00395F79" w:rsidRDefault="00395F79" w:rsidP="00953B2D">
            <w:pPr>
              <w:rPr>
                <w:rFonts w:ascii="Times New Roman" w:hAnsi="Times New Roman"/>
                <w:b/>
                <w:bCs/>
                <w:sz w:val="20"/>
                <w:szCs w:val="20"/>
                <w:lang w:val="sq-AL"/>
              </w:rPr>
            </w:pPr>
          </w:p>
          <w:p w14:paraId="58FF0746" w14:textId="08C0FE8C" w:rsidR="00395F79" w:rsidRDefault="00395F79" w:rsidP="00981357">
            <w:pPr>
              <w:tabs>
                <w:tab w:val="left" w:pos="7335"/>
              </w:tabs>
              <w:jc w:val="right"/>
              <w:rPr>
                <w:rFonts w:ascii="Times New Roman" w:hAnsi="Times New Roman"/>
                <w:b/>
                <w:bCs/>
                <w:sz w:val="20"/>
                <w:szCs w:val="20"/>
                <w:lang w:val="sq-AL"/>
              </w:rPr>
            </w:pPr>
            <w:r>
              <w:rPr>
                <w:rFonts w:ascii="Times New Roman" w:hAnsi="Times New Roman"/>
                <w:b/>
                <w:bCs/>
                <w:sz w:val="20"/>
                <w:szCs w:val="20"/>
                <w:lang w:val="sq-AL"/>
              </w:rPr>
              <w:t>Datë _________________</w:t>
            </w:r>
          </w:p>
          <w:p w14:paraId="4AC6EA83"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lastRenderedPageBreak/>
              <w:t>DEKLARATË</w:t>
            </w:r>
          </w:p>
          <w:p w14:paraId="4C1F7483" w14:textId="77777777" w:rsidR="00395F79" w:rsidRDefault="00395F79" w:rsidP="00395F79">
            <w:pPr>
              <w:jc w:val="center"/>
              <w:rPr>
                <w:rFonts w:ascii="Times New Roman" w:hAnsi="Times New Roman"/>
                <w:b/>
                <w:bCs/>
                <w:lang w:val="sq-AL"/>
              </w:rPr>
            </w:pPr>
            <w:r>
              <w:rPr>
                <w:rFonts w:ascii="Times New Roman" w:hAnsi="Times New Roman"/>
                <w:b/>
                <w:bCs/>
                <w:lang w:val="sq-AL"/>
              </w:rPr>
              <w:t>MBI PËRMBUSHJEN E SPECIFIKIMEVE TEKNIKE</w:t>
            </w:r>
          </w:p>
          <w:p w14:paraId="6DC5A605" w14:textId="77777777" w:rsidR="00395F79" w:rsidRDefault="00395F79" w:rsidP="00395F79">
            <w:pPr>
              <w:rPr>
                <w:rFonts w:ascii="Times New Roman" w:hAnsi="Times New Roman"/>
                <w:lang w:val="sq-AL"/>
              </w:rPr>
            </w:pPr>
          </w:p>
          <w:p w14:paraId="527F0540" w14:textId="77777777" w:rsid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______________________</w:t>
            </w:r>
            <w:r>
              <w:rPr>
                <w:rFonts w:ascii="Times New Roman" w:hAnsi="Times New Roman"/>
                <w:lang w:val="sq-AL"/>
              </w:rPr>
              <w:t>në cilësinë e  ______________________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6DF956C4" w14:textId="1876D7C1" w:rsidR="00395F79" w:rsidRPr="00395F79" w:rsidRDefault="00395F79" w:rsidP="00395F79">
            <w:pPr>
              <w:jc w:val="both"/>
              <w:rPr>
                <w:rFonts w:ascii="Times New Roman" w:hAnsi="Times New Roman"/>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w:t>
            </w:r>
            <w:r w:rsidR="00014A06">
              <w:rPr>
                <w:rFonts w:ascii="Times New Roman" w:hAnsi="Times New Roman"/>
                <w:lang w:val="sq-AL"/>
              </w:rPr>
              <w:t xml:space="preserve"> </w:t>
            </w:r>
            <w:r w:rsidR="00D34E9E" w:rsidRPr="00305D98">
              <w:rPr>
                <w:b/>
                <w:bCs/>
                <w:color w:val="000000"/>
              </w:rPr>
              <w:t>“</w:t>
            </w:r>
            <w:proofErr w:type="spellStart"/>
            <w:r w:rsidR="00D34E9E" w:rsidRPr="00D34E9E">
              <w:rPr>
                <w:rFonts w:ascii="Times New Roman" w:hAnsi="Times New Roman"/>
                <w:b/>
                <w:bCs/>
                <w:szCs w:val="24"/>
              </w:rPr>
              <w:t>Shpenzime</w:t>
            </w:r>
            <w:proofErr w:type="spellEnd"/>
            <w:r w:rsidR="00D34E9E" w:rsidRPr="00D34E9E">
              <w:rPr>
                <w:rFonts w:ascii="Times New Roman" w:hAnsi="Times New Roman"/>
                <w:b/>
                <w:bCs/>
                <w:szCs w:val="24"/>
              </w:rPr>
              <w:t xml:space="preserve"> </w:t>
            </w:r>
            <w:proofErr w:type="spellStart"/>
            <w:r w:rsidR="00D34E9E" w:rsidRPr="00D34E9E">
              <w:rPr>
                <w:rFonts w:ascii="Times New Roman" w:hAnsi="Times New Roman"/>
                <w:b/>
                <w:bCs/>
                <w:szCs w:val="24"/>
              </w:rPr>
              <w:t>trajnimi</w:t>
            </w:r>
            <w:proofErr w:type="spellEnd"/>
            <w:r w:rsidR="00D34E9E" w:rsidRPr="00D34E9E">
              <w:rPr>
                <w:rFonts w:ascii="Times New Roman" w:hAnsi="Times New Roman"/>
                <w:b/>
                <w:bCs/>
                <w:szCs w:val="24"/>
              </w:rPr>
              <w:t xml:space="preserve"> </w:t>
            </w:r>
            <w:proofErr w:type="spellStart"/>
            <w:r w:rsidR="00D34E9E" w:rsidRPr="00D34E9E">
              <w:rPr>
                <w:rFonts w:ascii="Times New Roman" w:hAnsi="Times New Roman"/>
                <w:b/>
                <w:bCs/>
                <w:szCs w:val="24"/>
              </w:rPr>
              <w:t>për</w:t>
            </w:r>
            <w:proofErr w:type="spellEnd"/>
            <w:r w:rsidR="00D34E9E" w:rsidRPr="00D34E9E">
              <w:rPr>
                <w:rFonts w:ascii="Times New Roman" w:hAnsi="Times New Roman"/>
                <w:b/>
                <w:bCs/>
                <w:szCs w:val="24"/>
              </w:rPr>
              <w:t xml:space="preserve"> </w:t>
            </w:r>
            <w:proofErr w:type="spellStart"/>
            <w:r w:rsidR="00D34E9E" w:rsidRPr="00D34E9E">
              <w:rPr>
                <w:rFonts w:ascii="Times New Roman" w:hAnsi="Times New Roman"/>
                <w:b/>
                <w:bCs/>
                <w:szCs w:val="24"/>
              </w:rPr>
              <w:t>Koduesit</w:t>
            </w:r>
            <w:proofErr w:type="spellEnd"/>
            <w:r w:rsidR="00D34E9E" w:rsidRPr="00D34E9E">
              <w:rPr>
                <w:rFonts w:ascii="Times New Roman" w:hAnsi="Times New Roman"/>
                <w:b/>
                <w:bCs/>
                <w:szCs w:val="24"/>
              </w:rPr>
              <w:t xml:space="preserve"> e </w:t>
            </w:r>
            <w:proofErr w:type="spellStart"/>
            <w:r w:rsidR="00D34E9E" w:rsidRPr="00D34E9E">
              <w:rPr>
                <w:rFonts w:ascii="Times New Roman" w:hAnsi="Times New Roman"/>
                <w:b/>
                <w:bCs/>
                <w:szCs w:val="24"/>
              </w:rPr>
              <w:t>rinj</w:t>
            </w:r>
            <w:proofErr w:type="spellEnd"/>
            <w:r w:rsidR="00D34E9E" w:rsidRPr="00305D98">
              <w:rPr>
                <w:b/>
                <w:bCs/>
                <w:color w:val="000000"/>
              </w:rPr>
              <w:t>”</w:t>
            </w:r>
            <w:r w:rsidR="00D34E9E">
              <w:rPr>
                <w:color w:val="000000"/>
              </w:rPr>
              <w:t xml:space="preserve"> </w:t>
            </w:r>
            <w:r w:rsidR="00D34E9E">
              <w:rPr>
                <w:rFonts w:ascii="Times New Roman" w:hAnsi="Times New Roman"/>
                <w:lang w:val="sq-AL"/>
              </w:rPr>
              <w:t xml:space="preserve"> </w:t>
            </w:r>
            <w:r w:rsidR="00014A06">
              <w:rPr>
                <w:color w:val="000000"/>
              </w:rPr>
              <w:t xml:space="preserve"> </w:t>
            </w:r>
            <w:r w:rsidR="00014A06">
              <w:rPr>
                <w:rFonts w:ascii="Times New Roman" w:hAnsi="Times New Roman"/>
                <w:lang w:val="sq-AL"/>
              </w:rPr>
              <w:t xml:space="preserve"> që zhvillohet nga </w:t>
            </w:r>
            <w:proofErr w:type="spellStart"/>
            <w:r w:rsidR="00014A06" w:rsidRPr="009E01F3">
              <w:rPr>
                <w:rFonts w:ascii="Times New Roman" w:hAnsi="Times New Roman"/>
                <w:bCs/>
              </w:rPr>
              <w:t>Ndërmarrja</w:t>
            </w:r>
            <w:proofErr w:type="spellEnd"/>
            <w:r w:rsidR="00014A06" w:rsidRPr="009E01F3">
              <w:rPr>
                <w:rFonts w:ascii="Times New Roman" w:hAnsi="Times New Roman"/>
                <w:bCs/>
              </w:rPr>
              <w:t xml:space="preserve"> e </w:t>
            </w:r>
            <w:proofErr w:type="spellStart"/>
            <w:r w:rsidR="00014A06" w:rsidRPr="009E01F3">
              <w:rPr>
                <w:rFonts w:ascii="Times New Roman" w:hAnsi="Times New Roman"/>
                <w:bCs/>
              </w:rPr>
              <w:t>Shërbimeve</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Mbështetëse</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të</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Arsimit</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dhe</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Çerdhes</w:t>
            </w:r>
            <w:proofErr w:type="spellEnd"/>
            <w:r w:rsidR="00014A06">
              <w:rPr>
                <w:color w:val="000000"/>
              </w:rPr>
              <w:t xml:space="preserve"> </w:t>
            </w:r>
            <w:r w:rsidR="00D34E9E">
              <w:rPr>
                <w:rFonts w:ascii="Times New Roman" w:hAnsi="Times New Roman"/>
                <w:lang w:val="sq-AL"/>
              </w:rPr>
              <w:t>në datën 10</w:t>
            </w:r>
            <w:r w:rsidR="00585E9D">
              <w:rPr>
                <w:rFonts w:ascii="Times New Roman" w:hAnsi="Times New Roman"/>
                <w:lang w:val="sq-AL"/>
              </w:rPr>
              <w:t>.03</w:t>
            </w:r>
            <w:r w:rsidR="00014A06">
              <w:rPr>
                <w:rFonts w:ascii="Times New Roman" w:hAnsi="Times New Roman"/>
                <w:lang w:val="sq-AL"/>
              </w:rPr>
              <w:t>.2026</w:t>
            </w:r>
            <w:r>
              <w:rPr>
                <w:rFonts w:ascii="Times New Roman" w:hAnsi="Times New Roman"/>
                <w:lang w:val="sq-AL"/>
              </w:rPr>
              <w:t xml:space="preserve"> </w:t>
            </w:r>
            <w:r w:rsidRPr="00486F6E">
              <w:rPr>
                <w:rFonts w:ascii="Times New Roman" w:hAnsi="Times New Roman"/>
                <w:lang w:val="sq-AL"/>
              </w:rPr>
              <w:t xml:space="preserve">ne deklarojmë </w:t>
            </w:r>
            <w:r w:rsidRPr="00486F6E">
              <w:rPr>
                <w:rFonts w:ascii="Times New Roman" w:hAnsi="Times New Roman"/>
                <w:bCs/>
                <w:lang w:val="sq-AL"/>
              </w:rPr>
              <w:t>se plotësojnë të gjitha specifikimet teknike</w:t>
            </w:r>
            <w:r>
              <w:rPr>
                <w:rFonts w:ascii="Times New Roman" w:hAnsi="Times New Roman"/>
                <w:bCs/>
                <w:lang w:val="sq-AL"/>
              </w:rPr>
              <w:t xml:space="preserve"> dhe termat e referenc</w:t>
            </w:r>
            <w:r w:rsidRPr="00486F6E">
              <w:rPr>
                <w:rFonts w:ascii="Times New Roman" w:hAnsi="Times New Roman"/>
                <w:lang w:val="sq-AL"/>
              </w:rPr>
              <w:t>ë</w:t>
            </w:r>
            <w:r>
              <w:rPr>
                <w:rFonts w:ascii="Times New Roman" w:hAnsi="Times New Roman"/>
                <w:lang w:val="sq-AL"/>
              </w:rPr>
              <w:t>s</w:t>
            </w:r>
            <w:r w:rsidRPr="00486F6E">
              <w:rPr>
                <w:rFonts w:ascii="Times New Roman" w:hAnsi="Times New Roman"/>
                <w:bCs/>
                <w:lang w:val="sq-AL"/>
              </w:rPr>
              <w:t xml:space="preserve">, siç udhëzohet në </w:t>
            </w:r>
            <w:r>
              <w:rPr>
                <w:rFonts w:ascii="Times New Roman" w:hAnsi="Times New Roman"/>
                <w:bCs/>
                <w:lang w:val="sq-AL"/>
              </w:rPr>
              <w:t>ftesën për pjesëmarrje</w:t>
            </w:r>
            <w:r w:rsidRPr="00486F6E">
              <w:rPr>
                <w:rFonts w:ascii="Times New Roman" w:hAnsi="Times New Roman"/>
                <w:bCs/>
                <w:lang w:val="sq-AL"/>
              </w:rPr>
              <w:t xml:space="preserve">, dhe marrim përsipër të realizojmë objektin në përputhje me Listën e </w:t>
            </w:r>
            <w:r>
              <w:rPr>
                <w:rFonts w:ascii="Times New Roman" w:hAnsi="Times New Roman"/>
                <w:bCs/>
                <w:lang w:val="sq-AL"/>
              </w:rPr>
              <w:t>sh</w:t>
            </w:r>
            <w:r w:rsidRPr="00486F6E">
              <w:rPr>
                <w:rFonts w:ascii="Times New Roman" w:hAnsi="Times New Roman"/>
                <w:lang w:val="sq-AL"/>
              </w:rPr>
              <w:t>ë</w:t>
            </w:r>
            <w:r>
              <w:rPr>
                <w:rFonts w:ascii="Times New Roman" w:hAnsi="Times New Roman"/>
                <w:lang w:val="sq-AL"/>
              </w:rPr>
              <w:t xml:space="preserve">rbimeve </w:t>
            </w:r>
            <w:r w:rsidRPr="00486F6E">
              <w:rPr>
                <w:rFonts w:ascii="Times New Roman" w:hAnsi="Times New Roman"/>
                <w:bCs/>
                <w:lang w:val="sq-AL"/>
              </w:rPr>
              <w:t xml:space="preserve">dhe grafikun e </w:t>
            </w:r>
            <w:r>
              <w:rPr>
                <w:rFonts w:ascii="Times New Roman" w:hAnsi="Times New Roman"/>
                <w:bCs/>
                <w:lang w:val="sq-AL"/>
              </w:rPr>
              <w:t>ekzekutimit</w:t>
            </w:r>
            <w:r w:rsidRPr="00486F6E">
              <w:rPr>
                <w:rFonts w:ascii="Times New Roman" w:hAnsi="Times New Roman"/>
                <w:bCs/>
                <w:lang w:val="sq-AL"/>
              </w:rPr>
              <w:t xml:space="preserve"> të përcaktuar nga </w:t>
            </w:r>
            <w:r>
              <w:rPr>
                <w:rFonts w:ascii="Times New Roman" w:hAnsi="Times New Roman"/>
                <w:bCs/>
                <w:lang w:val="sq-AL"/>
              </w:rPr>
              <w:t>Bashkia Korçë.</w:t>
            </w:r>
          </w:p>
          <w:p w14:paraId="11829A56" w14:textId="77777777" w:rsidR="00395F79" w:rsidRDefault="00395F79" w:rsidP="00395F79">
            <w:pPr>
              <w:jc w:val="both"/>
              <w:rPr>
                <w:rFonts w:ascii="Times New Roman" w:hAnsi="Times New Roman"/>
                <w:b/>
                <w:bCs/>
                <w:lang w:val="sq-AL"/>
              </w:rPr>
            </w:pPr>
          </w:p>
          <w:p w14:paraId="5A6795E7" w14:textId="77777777" w:rsidR="00395F79" w:rsidRPr="00486F6E" w:rsidRDefault="00395F79" w:rsidP="00395F79">
            <w:pPr>
              <w:jc w:val="center"/>
              <w:rPr>
                <w:rFonts w:ascii="Times New Roman" w:hAnsi="Times New Roman"/>
                <w:b/>
                <w:bCs/>
                <w:lang w:val="sq-AL"/>
              </w:rPr>
            </w:pPr>
            <w:bookmarkStart w:id="0" w:name="_GoBack"/>
            <w:bookmarkEnd w:id="0"/>
          </w:p>
          <w:p w14:paraId="52EEB5C1" w14:textId="77777777" w:rsidR="00395F79" w:rsidRPr="00486F6E" w:rsidRDefault="00395F79" w:rsidP="00953B2D">
            <w:pPr>
              <w:spacing w:after="0"/>
              <w:rPr>
                <w:rFonts w:ascii="Times New Roman" w:hAnsi="Times New Roman"/>
                <w:vanish/>
                <w:lang w:val="sq-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395F79" w:rsidRPr="00346A8E" w14:paraId="26660EF8" w14:textId="77777777" w:rsidTr="00953B2D">
              <w:tc>
                <w:tcPr>
                  <w:tcW w:w="5000" w:type="pct"/>
                  <w:shd w:val="clear" w:color="auto" w:fill="auto"/>
                </w:tcPr>
                <w:p w14:paraId="2ABF8A1A" w14:textId="77777777" w:rsidR="00395F79" w:rsidRPr="00F01266" w:rsidRDefault="00395F79" w:rsidP="00953B2D">
                  <w:pPr>
                    <w:spacing w:after="160" w:line="259" w:lineRule="auto"/>
                    <w:rPr>
                      <w:rFonts w:ascii="Times New Roman" w:hAnsi="Times New Roman"/>
                      <w:b/>
                      <w:bCs/>
                      <w:lang w:val="sq-AL"/>
                    </w:rPr>
                  </w:pPr>
                </w:p>
                <w:p w14:paraId="1121CAE2"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 xml:space="preserve">Emri, Mbiemri  ________________________  </w:t>
                  </w:r>
                </w:p>
                <w:p w14:paraId="587105DC"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Firma               ________________________</w:t>
                  </w:r>
                </w:p>
                <w:p w14:paraId="02FAA6E3"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Vula                 ________________________</w:t>
                  </w:r>
                </w:p>
                <w:p w14:paraId="64E0FD66" w14:textId="77777777" w:rsidR="00395F79" w:rsidRPr="00F01266" w:rsidRDefault="00395F79" w:rsidP="00953B2D">
                  <w:pPr>
                    <w:spacing w:after="160" w:line="259" w:lineRule="auto"/>
                    <w:rPr>
                      <w:rFonts w:ascii="Times New Roman" w:hAnsi="Times New Roman"/>
                      <w:b/>
                      <w:bCs/>
                      <w:lang w:val="sq-AL"/>
                    </w:rPr>
                  </w:pPr>
                </w:p>
              </w:tc>
            </w:tr>
          </w:tbl>
          <w:p w14:paraId="34591391" w14:textId="77777777" w:rsidR="00395F79" w:rsidRPr="00395F79" w:rsidRDefault="00395F79" w:rsidP="00395F79">
            <w:pPr>
              <w:spacing w:after="160" w:line="259" w:lineRule="auto"/>
              <w:jc w:val="both"/>
              <w:rPr>
                <w:rFonts w:ascii="Times New Roman" w:hAnsi="Times New Roman"/>
                <w:b/>
                <w:bCs/>
                <w:lang w:val="sq-AL"/>
              </w:rPr>
            </w:pPr>
          </w:p>
        </w:tc>
      </w:tr>
    </w:tbl>
    <w:p w14:paraId="1EDF33D2" w14:textId="77777777" w:rsidR="005179C1" w:rsidRDefault="005179C1"/>
    <w:sectPr w:rsidR="005179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E5894"/>
    <w:multiLevelType w:val="hybridMultilevel"/>
    <w:tmpl w:val="D7FEE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7B54D9"/>
    <w:multiLevelType w:val="hybridMultilevel"/>
    <w:tmpl w:val="97BEC228"/>
    <w:lvl w:ilvl="0" w:tplc="04090001">
      <w:start w:val="1"/>
      <w:numFmt w:val="bullet"/>
      <w:lvlText w:val=""/>
      <w:lvlJc w:val="left"/>
      <w:pPr>
        <w:ind w:left="450" w:hanging="360"/>
      </w:pPr>
      <w:rPr>
        <w:rFonts w:ascii="Symbol" w:hAnsi="Symbol"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15:restartNumberingAfterBreak="0">
    <w:nsid w:val="38D174DA"/>
    <w:multiLevelType w:val="hybridMultilevel"/>
    <w:tmpl w:val="C0EA7D58"/>
    <w:lvl w:ilvl="0" w:tplc="F6C0A84C">
      <w:start w:val="4"/>
      <w:numFmt w:val="bullet"/>
      <w:lvlText w:val="-"/>
      <w:lvlJc w:val="left"/>
      <w:pPr>
        <w:ind w:left="720" w:hanging="360"/>
      </w:pPr>
      <w:rPr>
        <w:rFonts w:ascii="Calibri" w:eastAsia="Calibr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3E6"/>
    <w:rsid w:val="00014A06"/>
    <w:rsid w:val="00395F79"/>
    <w:rsid w:val="004332E8"/>
    <w:rsid w:val="005179C1"/>
    <w:rsid w:val="00585E9D"/>
    <w:rsid w:val="009503E6"/>
    <w:rsid w:val="00981357"/>
    <w:rsid w:val="009E01F3"/>
    <w:rsid w:val="00CF4E53"/>
    <w:rsid w:val="00D34E9E"/>
    <w:rsid w:val="00FF347A"/>
  </w:rsids>
  <m:mathPr>
    <m:mathFont m:val="Cambria Math"/>
    <m:brkBin m:val="before"/>
    <m:brkBinSub m:val="--"/>
    <m:smallFrac m:val="0"/>
    <m:dispDef/>
    <m:lMargin m:val="0"/>
    <m:rMargin m:val="0"/>
    <m:defJc m:val="centerGroup"/>
    <m:wrapIndent m:val="1440"/>
    <m:intLim m:val="subSup"/>
    <m:naryLim m:val="undOvr"/>
  </m:mathPr>
  <w:themeFontLang w:val="sq-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A2175"/>
  <w15:chartTrackingRefBased/>
  <w15:docId w15:val="{F0D1FBDE-DA27-4E45-8E59-EAC4FFD3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q-A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5F79"/>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Car,fn Char1,ADB Char1,single space Char,footnote text Char Char,Footnote Text Char Char,fn Char Char,ADB Char Char,single space Char Char Char,Fußnotentextf Char,single space Char  Char"/>
    <w:basedOn w:val="Normal"/>
    <w:link w:val="FootnoteTextChar"/>
    <w:uiPriority w:val="99"/>
    <w:rsid w:val="00395F79"/>
    <w:rPr>
      <w:sz w:val="20"/>
      <w:szCs w:val="20"/>
      <w:lang w:val="x-none" w:eastAsia="x-none"/>
    </w:rPr>
  </w:style>
  <w:style w:type="character" w:customStyle="1" w:styleId="FootnoteTextChar">
    <w:name w:val="Footnote Text Char"/>
    <w:aliases w:val="Car Char,fn Char1 Char,ADB Char1 Char,single space Char Char,footnote text Char Char Char,Footnote Text Char Char Char,fn Char Char Char,ADB Char Char Char,single space Char Char Char Char,Fußnotentextf Char Char"/>
    <w:basedOn w:val="DefaultParagraphFont"/>
    <w:link w:val="FootnoteText"/>
    <w:uiPriority w:val="99"/>
    <w:rsid w:val="00395F79"/>
    <w:rPr>
      <w:rFonts w:ascii="Calibri" w:eastAsia="Calibri" w:hAnsi="Calibri" w:cs="Times New Roman"/>
      <w:sz w:val="20"/>
      <w:szCs w:val="20"/>
      <w:lang w:val="x-none" w:eastAsia="x-none"/>
    </w:rPr>
  </w:style>
  <w:style w:type="paragraph" w:styleId="Title">
    <w:name w:val="Title"/>
    <w:basedOn w:val="Normal"/>
    <w:link w:val="TitleChar"/>
    <w:qFormat/>
    <w:rsid w:val="00395F79"/>
    <w:pPr>
      <w:jc w:val="center"/>
    </w:pPr>
    <w:rPr>
      <w:b/>
      <w:sz w:val="48"/>
      <w:szCs w:val="20"/>
      <w:lang w:val="x-none" w:eastAsia="x-none"/>
    </w:rPr>
  </w:style>
  <w:style w:type="character" w:customStyle="1" w:styleId="TitleChar">
    <w:name w:val="Title Char"/>
    <w:basedOn w:val="DefaultParagraphFont"/>
    <w:link w:val="Title"/>
    <w:rsid w:val="00395F79"/>
    <w:rPr>
      <w:rFonts w:ascii="Calibri" w:eastAsia="Calibri" w:hAnsi="Calibri" w:cs="Times New Roman"/>
      <w:b/>
      <w:sz w:val="48"/>
      <w:szCs w:val="20"/>
      <w:lang w:val="x-none" w:eastAsia="x-none"/>
    </w:rPr>
  </w:style>
  <w:style w:type="paragraph" w:styleId="ListParagraph">
    <w:name w:val="List Paragraph"/>
    <w:basedOn w:val="Normal"/>
    <w:link w:val="ListParagraphChar"/>
    <w:uiPriority w:val="34"/>
    <w:qFormat/>
    <w:rsid w:val="00395F79"/>
    <w:pPr>
      <w:ind w:left="720"/>
      <w:contextualSpacing/>
    </w:pPr>
    <w:rPr>
      <w:sz w:val="20"/>
      <w:szCs w:val="20"/>
      <w:lang w:val="x-none" w:eastAsia="x-none"/>
    </w:rPr>
  </w:style>
  <w:style w:type="paragraph" w:customStyle="1" w:styleId="TenderForms">
    <w:name w:val="Tender Forms"/>
    <w:basedOn w:val="Normal"/>
    <w:link w:val="TenderFormsChar"/>
    <w:qFormat/>
    <w:rsid w:val="00395F79"/>
    <w:pPr>
      <w:jc w:val="center"/>
    </w:pPr>
    <w:rPr>
      <w:b/>
      <w:bCs/>
      <w:sz w:val="28"/>
      <w:szCs w:val="28"/>
      <w:lang w:val="x-none" w:eastAsia="x-none"/>
    </w:rPr>
  </w:style>
  <w:style w:type="character" w:customStyle="1" w:styleId="TenderFormsChar">
    <w:name w:val="Tender Forms Char"/>
    <w:link w:val="TenderForms"/>
    <w:rsid w:val="00395F79"/>
    <w:rPr>
      <w:rFonts w:ascii="Calibri" w:eastAsia="Calibri" w:hAnsi="Calibri" w:cs="Times New Roman"/>
      <w:b/>
      <w:bCs/>
      <w:sz w:val="28"/>
      <w:szCs w:val="28"/>
      <w:lang w:val="x-none" w:eastAsia="x-none"/>
    </w:rPr>
  </w:style>
  <w:style w:type="paragraph" w:customStyle="1" w:styleId="NumPar1">
    <w:name w:val="NumPar 1"/>
    <w:basedOn w:val="Normal"/>
    <w:next w:val="Normal"/>
    <w:rsid w:val="00395F79"/>
    <w:pPr>
      <w:numPr>
        <w:numId w:val="1"/>
      </w:numPr>
      <w:spacing w:before="120" w:after="120"/>
    </w:pPr>
    <w:rPr>
      <w:rFonts w:ascii="Times New Roman" w:hAnsi="Times New Roman"/>
      <w:sz w:val="24"/>
      <w:lang w:eastAsia="fr-FR"/>
    </w:rPr>
  </w:style>
  <w:style w:type="paragraph" w:customStyle="1" w:styleId="NumPar2">
    <w:name w:val="NumPar 2"/>
    <w:basedOn w:val="Normal"/>
    <w:next w:val="Normal"/>
    <w:rsid w:val="00395F79"/>
    <w:pPr>
      <w:numPr>
        <w:ilvl w:val="1"/>
        <w:numId w:val="1"/>
      </w:numPr>
      <w:spacing w:before="120" w:after="120"/>
    </w:pPr>
    <w:rPr>
      <w:rFonts w:ascii="Times New Roman" w:hAnsi="Times New Roman"/>
      <w:sz w:val="24"/>
      <w:lang w:eastAsia="fr-FR"/>
    </w:rPr>
  </w:style>
  <w:style w:type="paragraph" w:customStyle="1" w:styleId="NumPar3">
    <w:name w:val="NumPar 3"/>
    <w:basedOn w:val="Normal"/>
    <w:next w:val="Normal"/>
    <w:rsid w:val="00395F79"/>
    <w:pPr>
      <w:numPr>
        <w:ilvl w:val="2"/>
        <w:numId w:val="1"/>
      </w:numPr>
      <w:spacing w:before="120" w:after="120"/>
    </w:pPr>
    <w:rPr>
      <w:rFonts w:ascii="Times New Roman" w:hAnsi="Times New Roman"/>
      <w:sz w:val="24"/>
      <w:lang w:eastAsia="fr-FR"/>
    </w:rPr>
  </w:style>
  <w:style w:type="paragraph" w:customStyle="1" w:styleId="NumPar4">
    <w:name w:val="NumPar 4"/>
    <w:basedOn w:val="Normal"/>
    <w:next w:val="Normal"/>
    <w:rsid w:val="00395F79"/>
    <w:pPr>
      <w:numPr>
        <w:ilvl w:val="3"/>
        <w:numId w:val="1"/>
      </w:numPr>
      <w:spacing w:before="120" w:after="120"/>
    </w:pPr>
    <w:rPr>
      <w:rFonts w:ascii="Times New Roman" w:hAnsi="Times New Roman"/>
      <w:sz w:val="24"/>
      <w:lang w:eastAsia="fr-FR"/>
    </w:rPr>
  </w:style>
  <w:style w:type="paragraph" w:customStyle="1" w:styleId="Text1">
    <w:name w:val="Text 1"/>
    <w:basedOn w:val="Normal"/>
    <w:rsid w:val="00395F79"/>
    <w:pPr>
      <w:spacing w:before="120" w:after="120"/>
      <w:ind w:left="850"/>
    </w:pPr>
    <w:rPr>
      <w:rFonts w:ascii="Times New Roman" w:hAnsi="Times New Roman"/>
      <w:sz w:val="24"/>
      <w:lang w:eastAsia="fr-FR"/>
    </w:rPr>
  </w:style>
  <w:style w:type="character" w:customStyle="1" w:styleId="ListParagraphChar">
    <w:name w:val="List Paragraph Char"/>
    <w:link w:val="ListParagraph"/>
    <w:uiPriority w:val="34"/>
    <w:locked/>
    <w:rsid w:val="00395F79"/>
    <w:rPr>
      <w:rFonts w:ascii="Calibri" w:eastAsia="Calibri" w:hAnsi="Calibri" w:cs="Times New Roman"/>
      <w:sz w:val="20"/>
      <w:szCs w:val="20"/>
      <w:lang w:val="x-none" w:eastAsia="x-none"/>
    </w:rPr>
  </w:style>
  <w:style w:type="paragraph" w:styleId="BalloonText">
    <w:name w:val="Balloon Text"/>
    <w:basedOn w:val="Normal"/>
    <w:link w:val="BalloonTextChar"/>
    <w:uiPriority w:val="99"/>
    <w:semiHidden/>
    <w:unhideWhenUsed/>
    <w:rsid w:val="00395F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5F79"/>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987</Words>
  <Characters>5631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2024-08-01T09:15:00Z</cp:lastPrinted>
  <dcterms:created xsi:type="dcterms:W3CDTF">2026-03-02T14:28:00Z</dcterms:created>
  <dcterms:modified xsi:type="dcterms:W3CDTF">2026-03-02T14:30:00Z</dcterms:modified>
</cp:coreProperties>
</file>