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6A1F754E"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B66648">
        <w:rPr>
          <w:noProof/>
          <w:sz w:val="20"/>
          <w:lang w:eastAsia="sq-AL"/>
        </w:rPr>
        <w:t xml:space="preserve">       </w:t>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r w:rsidR="00B66648">
        <w:rPr>
          <w:noProof/>
        </w:rPr>
        <w:t xml:space="preserve">  </w:t>
      </w:r>
      <w:r w:rsidR="00DC010E" w:rsidRPr="001E3C03">
        <w:rPr>
          <w:noProof/>
        </w:rPr>
        <w:t xml:space="preserve"> </w:t>
      </w:r>
      <w:r w:rsidR="00B66648">
        <w:rPr>
          <w:noProof/>
        </w:rPr>
        <w:drawing>
          <wp:inline distT="0" distB="0" distL="0" distR="0" wp14:anchorId="50122C31" wp14:editId="643620D3">
            <wp:extent cx="704850" cy="68580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04850" cy="685800"/>
                    </a:xfrm>
                    <a:prstGeom prst="rect">
                      <a:avLst/>
                    </a:prstGeom>
                  </pic:spPr>
                </pic:pic>
              </a:graphicData>
            </a:graphic>
          </wp:inline>
        </w:drawing>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35FCB17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66648">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49AB109A"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8775E0">
        <w:rPr>
          <w:color w:val="000000"/>
        </w:rPr>
        <w:t>“</w:t>
      </w:r>
      <w:r w:rsidR="00626718" w:rsidRPr="002776CF">
        <w:rPr>
          <w:b/>
          <w:bCs/>
          <w:i/>
          <w:iCs/>
        </w:rPr>
        <w:t>Projekti KitKubik (krijimin e nje videoje imersive “Rrëfej Voskopojen</w:t>
      </w:r>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r w:rsidR="00B66648">
        <w:rPr>
          <w:color w:val="000000"/>
        </w:rPr>
        <w:t xml:space="preserve"> </w:t>
      </w:r>
      <w:r w:rsidR="00A92A36">
        <w:rPr>
          <w:color w:val="000000"/>
        </w:rPr>
        <w:t xml:space="preserve"> </w:t>
      </w:r>
    </w:p>
    <w:p w14:paraId="38272275" w14:textId="7E5C78CA" w:rsidR="00E02AE7" w:rsidRPr="0095292A" w:rsidRDefault="00B66648" w:rsidP="00F81D4D">
      <w:pPr>
        <w:pStyle w:val="ListParagraph"/>
        <w:numPr>
          <w:ilvl w:val="0"/>
          <w:numId w:val="9"/>
        </w:numPr>
        <w:jc w:val="both"/>
        <w:rPr>
          <w:color w:val="000000"/>
        </w:rPr>
      </w:pPr>
      <w:r>
        <w:rPr>
          <w:color w:val="000000"/>
          <w:u w:val="single"/>
        </w:rPr>
        <w:t>2 (dy) muaj n</w:t>
      </w:r>
      <w:r w:rsidR="002518D6" w:rsidRPr="0095292A">
        <w:rPr>
          <w:color w:val="000000"/>
          <w:u w:val="single"/>
        </w:rPr>
        <w:t>ga data e lidhjes se kontrates</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F1EDA86" w14:textId="06A5C6EE" w:rsidR="00B66648" w:rsidRPr="0095292A" w:rsidRDefault="00CE1091" w:rsidP="002518D6">
      <w:pPr>
        <w:spacing w:after="200" w:line="276" w:lineRule="auto"/>
        <w:jc w:val="both"/>
        <w:rPr>
          <w:b/>
          <w:bCs/>
          <w:lang w:val="en-US"/>
        </w:rPr>
      </w:pPr>
      <w:bookmarkStart w:id="0" w:name="_Hlk203553809"/>
      <w:r w:rsidRPr="002D4C54">
        <w:t xml:space="preserve">Fondi </w:t>
      </w:r>
      <w:r w:rsidR="00305D98">
        <w:t>limit i procedurës</w:t>
      </w:r>
      <w:r>
        <w:t xml:space="preserve"> është </w:t>
      </w:r>
      <w:r w:rsidR="00626718">
        <w:t xml:space="preserve"> </w:t>
      </w:r>
      <w:bookmarkStart w:id="1" w:name="_Hlk225505029"/>
      <w:r w:rsidR="00626718">
        <w:rPr>
          <w:b/>
        </w:rPr>
        <w:t>576 400</w:t>
      </w:r>
      <w:r w:rsidR="00626718" w:rsidRPr="00EA7A61">
        <w:rPr>
          <w:b/>
        </w:rPr>
        <w:t xml:space="preserve"> </w:t>
      </w:r>
      <w:bookmarkStart w:id="2" w:name="_Hlk224738780"/>
      <w:r w:rsidR="00626718">
        <w:t>(</w:t>
      </w:r>
      <w:r w:rsidR="00626718">
        <w:rPr>
          <w:i/>
          <w:iCs/>
        </w:rPr>
        <w:t>peseqind e shtatedhjete e gjashte mije e katerqind</w:t>
      </w:r>
      <w:r w:rsidR="00626718">
        <w:t xml:space="preserve">) lekë pa tvsh </w:t>
      </w:r>
      <w:bookmarkEnd w:id="2"/>
      <w:r w:rsidR="00626718">
        <w:t xml:space="preserve">ose </w:t>
      </w:r>
      <w:bookmarkStart w:id="3" w:name="_Hlk224738795"/>
      <w:r w:rsidR="00626718" w:rsidRPr="00C54C2C">
        <w:rPr>
          <w:b/>
          <w:bCs/>
        </w:rPr>
        <w:t xml:space="preserve">691,680 </w:t>
      </w:r>
      <w:r w:rsidR="00626718">
        <w:t>(</w:t>
      </w:r>
      <w:r w:rsidR="00626718">
        <w:rPr>
          <w:i/>
          <w:iCs/>
        </w:rPr>
        <w:t>gjashteqind e nentedhjete e nje mije e gjashteqind e tetedhjete</w:t>
      </w:r>
      <w:r w:rsidR="00626718">
        <w:t>) lekë me TVSH</w:t>
      </w:r>
      <w:bookmarkEnd w:id="3"/>
      <w:r w:rsidR="00B66648">
        <w:rPr>
          <w:b/>
          <w:bCs/>
          <w:lang w:val="en-US"/>
        </w:rPr>
        <w:t xml:space="preserve">. </w:t>
      </w:r>
      <w:bookmarkEnd w:id="1"/>
      <w:r w:rsidR="00B66648">
        <w:rPr>
          <w:b/>
          <w:bCs/>
          <w:lang w:val="en-US"/>
        </w:rPr>
        <w:t xml:space="preserve"> </w:t>
      </w:r>
      <w:r w:rsidR="00A92A36">
        <w:rPr>
          <w:b/>
          <w:bCs/>
          <w:lang w:val="en-US"/>
        </w:rPr>
        <w:t xml:space="preserve"> </w:t>
      </w:r>
      <w:r w:rsidR="00626718">
        <w:rPr>
          <w:b/>
          <w:bCs/>
          <w:lang w:val="en-US"/>
        </w:rPr>
        <w:t xml:space="preserve"> </w:t>
      </w:r>
    </w:p>
    <w:bookmarkEnd w:id="0"/>
    <w:p w14:paraId="6A9B8D9C" w14:textId="02B6B693"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626718">
        <w:rPr>
          <w:b/>
          <w:bCs/>
        </w:rPr>
        <w:t>07</w:t>
      </w:r>
      <w:r w:rsidR="00DC010E" w:rsidRPr="007D3EE5">
        <w:rPr>
          <w:b/>
          <w:bCs/>
        </w:rPr>
        <w:t>.</w:t>
      </w:r>
      <w:r w:rsidR="002A1253" w:rsidRPr="007D3EE5">
        <w:rPr>
          <w:b/>
          <w:bCs/>
        </w:rPr>
        <w:t>0</w:t>
      </w:r>
      <w:r w:rsidR="00626718">
        <w:rPr>
          <w:b/>
          <w:bCs/>
        </w:rPr>
        <w:t>4</w:t>
      </w:r>
      <w:r w:rsidR="00DC010E" w:rsidRPr="007D3EE5">
        <w:rPr>
          <w:b/>
          <w:bCs/>
        </w:rPr>
        <w:t>.202</w:t>
      </w:r>
      <w:r w:rsidR="00B66648" w:rsidRPr="007D3EE5">
        <w:rPr>
          <w:b/>
          <w:bCs/>
        </w:rPr>
        <w:t>6</w:t>
      </w:r>
      <w:r w:rsidR="00DC010E" w:rsidRPr="007D3EE5">
        <w:t xml:space="preserve"> </w:t>
      </w:r>
      <w:r w:rsidR="00DC010E">
        <w:rPr>
          <w:color w:val="000000"/>
        </w:rPr>
        <w:t xml:space="preserve">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12AFBEB1"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626718">
        <w:rPr>
          <w:b/>
          <w:bCs/>
          <w:color w:val="000000"/>
        </w:rPr>
        <w:t>07</w:t>
      </w:r>
      <w:r w:rsidR="00DC010E" w:rsidRPr="002742DE">
        <w:rPr>
          <w:b/>
          <w:bCs/>
          <w:color w:val="000000"/>
        </w:rPr>
        <w:t>.</w:t>
      </w:r>
      <w:r w:rsidR="002A1253">
        <w:rPr>
          <w:b/>
          <w:bCs/>
          <w:color w:val="000000"/>
        </w:rPr>
        <w:t>0</w:t>
      </w:r>
      <w:r w:rsidR="00626718">
        <w:rPr>
          <w:b/>
          <w:bCs/>
          <w:color w:val="000000"/>
        </w:rPr>
        <w:t>4</w:t>
      </w:r>
      <w:r w:rsidR="00DC010E" w:rsidRPr="002742DE">
        <w:rPr>
          <w:b/>
          <w:bCs/>
          <w:color w:val="000000"/>
        </w:rPr>
        <w:t>.202</w:t>
      </w:r>
      <w:r w:rsidR="00B66648">
        <w:rPr>
          <w:b/>
          <w:bCs/>
          <w:color w:val="000000"/>
        </w:rPr>
        <w:t>6</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509A7E8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w:t>
      </w:r>
      <w:r w:rsidR="00A92A36">
        <w:rPr>
          <w:b/>
          <w:bCs/>
          <w:color w:val="000000"/>
        </w:rPr>
        <w:t xml:space="preserve">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Pr="0079088D" w:rsidRDefault="00E02AE7" w:rsidP="00E02AE7">
      <w:pPr>
        <w:autoSpaceDE w:val="0"/>
        <w:autoSpaceDN w:val="0"/>
        <w:adjustRightInd w:val="0"/>
        <w:jc w:val="both"/>
        <w:rPr>
          <w:b/>
          <w:bCs/>
          <w:color w:val="000000"/>
        </w:rPr>
      </w:pPr>
      <w:r w:rsidRPr="0079088D">
        <w:rPr>
          <w:b/>
          <w:bCs/>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7286C422" w:rsidR="002518D6" w:rsidRPr="00305D98" w:rsidRDefault="00492CC7" w:rsidP="007D3EE5">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w:t>
      </w:r>
      <w:r w:rsidR="00B66648">
        <w:rPr>
          <w:rFonts w:eastAsiaTheme="minorHAnsi"/>
          <w:b/>
          <w:bCs/>
          <w:lang w:val="en-US"/>
        </w:rPr>
        <w:t xml:space="preserve"> </w:t>
      </w:r>
      <w:r w:rsidR="00626718" w:rsidRPr="00762375">
        <w:rPr>
          <w:b/>
          <w:bCs/>
        </w:rPr>
        <w:t>"</w:t>
      </w:r>
      <w:r w:rsidR="00626718" w:rsidRPr="002776CF">
        <w:rPr>
          <w:b/>
          <w:bCs/>
          <w:i/>
          <w:iCs/>
        </w:rPr>
        <w:t>Projekti KitKubik (krijimin e nje videoje imersive “Rrëfej Voskopojen</w:t>
      </w:r>
      <w:r w:rsidR="00626718" w:rsidRPr="00305D98">
        <w:rPr>
          <w:b/>
          <w:bCs/>
          <w:color w:val="000000"/>
        </w:rPr>
        <w:t>”</w:t>
      </w:r>
      <w:r w:rsidR="00626718">
        <w:rPr>
          <w:b/>
          <w:bCs/>
          <w:color w:val="000000"/>
        </w:rPr>
        <w:t xml:space="preserve"> </w:t>
      </w:r>
    </w:p>
    <w:tbl>
      <w:tblPr>
        <w:tblW w:w="94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3728"/>
        <w:gridCol w:w="1086"/>
        <w:gridCol w:w="952"/>
        <w:gridCol w:w="1493"/>
        <w:gridCol w:w="1493"/>
      </w:tblGrid>
      <w:tr w:rsidR="00B66648" w:rsidRPr="00973078" w14:paraId="3D5CA833" w14:textId="77777777" w:rsidTr="00720347">
        <w:trPr>
          <w:trHeight w:val="638"/>
          <w:jc w:val="center"/>
        </w:trPr>
        <w:tc>
          <w:tcPr>
            <w:tcW w:w="705" w:type="dxa"/>
            <w:tcBorders>
              <w:top w:val="single" w:sz="4" w:space="0" w:color="auto"/>
              <w:left w:val="single" w:sz="4" w:space="0" w:color="auto"/>
              <w:bottom w:val="single" w:sz="4" w:space="0" w:color="auto"/>
              <w:right w:val="single" w:sz="4" w:space="0" w:color="auto"/>
            </w:tcBorders>
            <w:noWrap/>
            <w:vAlign w:val="bottom"/>
            <w:hideMark/>
          </w:tcPr>
          <w:p w14:paraId="6818BAB6" w14:textId="77777777" w:rsidR="00B66648" w:rsidRPr="00973078" w:rsidRDefault="00B66648" w:rsidP="00720347">
            <w:pPr>
              <w:jc w:val="center"/>
              <w:rPr>
                <w:b/>
                <w:bCs/>
              </w:rPr>
            </w:pPr>
            <w:r w:rsidRPr="00973078">
              <w:rPr>
                <w:b/>
                <w:bCs/>
              </w:rPr>
              <w:t>Nr.</w:t>
            </w:r>
          </w:p>
        </w:tc>
        <w:tc>
          <w:tcPr>
            <w:tcW w:w="3728" w:type="dxa"/>
            <w:tcBorders>
              <w:top w:val="single" w:sz="4" w:space="0" w:color="auto"/>
              <w:left w:val="single" w:sz="4" w:space="0" w:color="auto"/>
              <w:bottom w:val="single" w:sz="4" w:space="0" w:color="auto"/>
              <w:right w:val="single" w:sz="4" w:space="0" w:color="auto"/>
            </w:tcBorders>
            <w:noWrap/>
            <w:vAlign w:val="bottom"/>
            <w:hideMark/>
          </w:tcPr>
          <w:p w14:paraId="17BFD819" w14:textId="77777777" w:rsidR="00B66648" w:rsidRPr="00973078" w:rsidRDefault="00B66648" w:rsidP="00720347">
            <w:pPr>
              <w:jc w:val="center"/>
              <w:rPr>
                <w:b/>
                <w:bCs/>
              </w:rPr>
            </w:pPr>
            <w:r w:rsidRPr="00973078">
              <w:rPr>
                <w:b/>
                <w:bCs/>
              </w:rPr>
              <w:t>Pershkrimi sherbimeve/mallrave/pune</w:t>
            </w:r>
          </w:p>
        </w:tc>
        <w:tc>
          <w:tcPr>
            <w:tcW w:w="1086" w:type="dxa"/>
            <w:tcBorders>
              <w:top w:val="single" w:sz="4" w:space="0" w:color="auto"/>
              <w:left w:val="single" w:sz="4" w:space="0" w:color="auto"/>
              <w:bottom w:val="single" w:sz="4" w:space="0" w:color="auto"/>
              <w:right w:val="single" w:sz="4" w:space="0" w:color="auto"/>
            </w:tcBorders>
            <w:vAlign w:val="center"/>
            <w:hideMark/>
          </w:tcPr>
          <w:p w14:paraId="35D1F3DA" w14:textId="77777777" w:rsidR="00B66648" w:rsidRPr="00973078" w:rsidRDefault="00B66648" w:rsidP="00720347">
            <w:pPr>
              <w:jc w:val="center"/>
              <w:rPr>
                <w:b/>
                <w:bCs/>
                <w:color w:val="000000"/>
              </w:rPr>
            </w:pPr>
            <w:r w:rsidRPr="00973078">
              <w:rPr>
                <w:b/>
                <w:bCs/>
                <w:color w:val="000000"/>
              </w:rPr>
              <w:t xml:space="preserve">Njësia </w:t>
            </w:r>
          </w:p>
        </w:tc>
        <w:tc>
          <w:tcPr>
            <w:tcW w:w="952" w:type="dxa"/>
            <w:tcBorders>
              <w:top w:val="single" w:sz="4" w:space="0" w:color="auto"/>
              <w:left w:val="single" w:sz="4" w:space="0" w:color="auto"/>
              <w:bottom w:val="single" w:sz="4" w:space="0" w:color="auto"/>
              <w:right w:val="single" w:sz="4" w:space="0" w:color="auto"/>
            </w:tcBorders>
            <w:hideMark/>
          </w:tcPr>
          <w:p w14:paraId="5284B195" w14:textId="77777777" w:rsidR="00B66648" w:rsidRPr="00973078" w:rsidRDefault="00B66648" w:rsidP="00720347">
            <w:pPr>
              <w:rPr>
                <w:b/>
                <w:bCs/>
                <w:color w:val="000000"/>
              </w:rPr>
            </w:pPr>
            <w:r w:rsidRPr="00973078">
              <w:rPr>
                <w:b/>
                <w:bCs/>
                <w:color w:val="000000"/>
              </w:rPr>
              <w:t>Sasia</w:t>
            </w:r>
          </w:p>
        </w:tc>
        <w:tc>
          <w:tcPr>
            <w:tcW w:w="1493" w:type="dxa"/>
            <w:tcBorders>
              <w:top w:val="single" w:sz="4" w:space="0" w:color="auto"/>
              <w:left w:val="single" w:sz="4" w:space="0" w:color="auto"/>
              <w:bottom w:val="single" w:sz="4" w:space="0" w:color="auto"/>
              <w:right w:val="single" w:sz="4" w:space="0" w:color="auto"/>
            </w:tcBorders>
            <w:hideMark/>
          </w:tcPr>
          <w:p w14:paraId="479D9498" w14:textId="77777777" w:rsidR="00B66648" w:rsidRPr="00973078" w:rsidRDefault="00B66648" w:rsidP="00720347">
            <w:pPr>
              <w:rPr>
                <w:b/>
                <w:bCs/>
                <w:color w:val="000000"/>
              </w:rPr>
            </w:pPr>
            <w:r w:rsidRPr="00973078">
              <w:rPr>
                <w:b/>
                <w:bCs/>
                <w:color w:val="000000"/>
              </w:rPr>
              <w:t xml:space="preserve">Çmimi </w:t>
            </w:r>
          </w:p>
        </w:tc>
        <w:tc>
          <w:tcPr>
            <w:tcW w:w="1493" w:type="dxa"/>
            <w:tcBorders>
              <w:top w:val="single" w:sz="4" w:space="0" w:color="auto"/>
              <w:left w:val="single" w:sz="4" w:space="0" w:color="auto"/>
              <w:bottom w:val="single" w:sz="4" w:space="0" w:color="auto"/>
              <w:right w:val="single" w:sz="4" w:space="0" w:color="auto"/>
            </w:tcBorders>
            <w:hideMark/>
          </w:tcPr>
          <w:p w14:paraId="035A618A" w14:textId="77777777" w:rsidR="00B66648" w:rsidRPr="00973078" w:rsidRDefault="00B66648" w:rsidP="00720347">
            <w:pPr>
              <w:rPr>
                <w:b/>
                <w:bCs/>
                <w:color w:val="000000"/>
              </w:rPr>
            </w:pPr>
            <w:r w:rsidRPr="00973078">
              <w:rPr>
                <w:b/>
                <w:bCs/>
                <w:color w:val="000000"/>
              </w:rPr>
              <w:t>Vlera (pa tvsh)</w:t>
            </w:r>
          </w:p>
        </w:tc>
      </w:tr>
      <w:tr w:rsidR="00B66648" w:rsidRPr="00973078" w14:paraId="64F021F6" w14:textId="77777777" w:rsidTr="00720347">
        <w:trPr>
          <w:trHeight w:val="483"/>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6AD87CB" w14:textId="77777777" w:rsidR="00B66648" w:rsidRPr="00973078" w:rsidRDefault="00B66648" w:rsidP="00720347"/>
          <w:p w14:paraId="6A3F335C" w14:textId="77777777" w:rsidR="00B66648" w:rsidRPr="00973078" w:rsidRDefault="00B66648" w:rsidP="00720347">
            <w:r w:rsidRPr="00973078">
              <w:t>1</w:t>
            </w:r>
          </w:p>
          <w:p w14:paraId="15A24E9B" w14:textId="77777777" w:rsidR="00B66648" w:rsidRPr="00973078" w:rsidRDefault="00B66648" w:rsidP="00720347"/>
          <w:p w14:paraId="0EAE3F4B" w14:textId="77777777" w:rsidR="00B66648" w:rsidRPr="00973078" w:rsidRDefault="00B66648" w:rsidP="00720347"/>
        </w:tc>
        <w:tc>
          <w:tcPr>
            <w:tcW w:w="3728" w:type="dxa"/>
            <w:tcBorders>
              <w:top w:val="nil"/>
              <w:left w:val="nil"/>
              <w:bottom w:val="single" w:sz="4" w:space="0" w:color="auto"/>
              <w:right w:val="single" w:sz="4" w:space="0" w:color="auto"/>
            </w:tcBorders>
            <w:vAlign w:val="center"/>
            <w:hideMark/>
          </w:tcPr>
          <w:p w14:paraId="4DBECF73" w14:textId="7A8ADB86" w:rsidR="00B66648" w:rsidRPr="00973078" w:rsidRDefault="00626718" w:rsidP="00720347">
            <w:pPr>
              <w:rPr>
                <w:color w:val="000000"/>
              </w:rPr>
            </w:pPr>
            <w:r w:rsidRPr="00762375">
              <w:rPr>
                <w:b/>
                <w:bCs/>
              </w:rPr>
              <w:t>"</w:t>
            </w:r>
            <w:r w:rsidRPr="002776CF">
              <w:rPr>
                <w:b/>
                <w:bCs/>
                <w:i/>
                <w:iCs/>
              </w:rPr>
              <w:t>Projekti KitKubik (krijimin e nje videoje imersive “Rrëfej Voskopojen</w:t>
            </w:r>
            <w:r w:rsidRPr="00305D98">
              <w:rPr>
                <w:b/>
                <w:bCs/>
                <w:color w:val="000000"/>
              </w:rPr>
              <w:t>”</w:t>
            </w:r>
          </w:p>
        </w:tc>
        <w:tc>
          <w:tcPr>
            <w:tcW w:w="1086" w:type="dxa"/>
            <w:tcBorders>
              <w:top w:val="nil"/>
              <w:left w:val="nil"/>
              <w:bottom w:val="single" w:sz="4" w:space="0" w:color="auto"/>
              <w:right w:val="single" w:sz="4" w:space="0" w:color="auto"/>
            </w:tcBorders>
            <w:vAlign w:val="center"/>
          </w:tcPr>
          <w:p w14:paraId="2C295941" w14:textId="77777777" w:rsidR="00B66648" w:rsidRPr="00973078" w:rsidRDefault="00B66648" w:rsidP="00720347">
            <w:pPr>
              <w:rPr>
                <w:color w:val="000000"/>
              </w:rPr>
            </w:pPr>
            <w:r w:rsidRPr="00973078">
              <w:rPr>
                <w:color w:val="000000"/>
              </w:rPr>
              <w:t>herë</w:t>
            </w:r>
          </w:p>
        </w:tc>
        <w:tc>
          <w:tcPr>
            <w:tcW w:w="952" w:type="dxa"/>
            <w:tcBorders>
              <w:top w:val="nil"/>
              <w:left w:val="nil"/>
              <w:bottom w:val="single" w:sz="4" w:space="0" w:color="auto"/>
              <w:right w:val="single" w:sz="4" w:space="0" w:color="auto"/>
            </w:tcBorders>
            <w:vAlign w:val="center"/>
          </w:tcPr>
          <w:p w14:paraId="4951CA5C" w14:textId="77777777" w:rsidR="00B66648" w:rsidRPr="00973078" w:rsidRDefault="00B66648" w:rsidP="00ED24B1">
            <w:pPr>
              <w:jc w:val="center"/>
              <w:rPr>
                <w:color w:val="000000"/>
              </w:rPr>
            </w:pPr>
            <w:r w:rsidRPr="00973078">
              <w:rPr>
                <w:color w:val="000000"/>
              </w:rPr>
              <w:t>1</w:t>
            </w:r>
          </w:p>
        </w:tc>
        <w:tc>
          <w:tcPr>
            <w:tcW w:w="1493" w:type="dxa"/>
            <w:tcBorders>
              <w:top w:val="single" w:sz="4" w:space="0" w:color="auto"/>
              <w:left w:val="single" w:sz="4" w:space="0" w:color="auto"/>
              <w:bottom w:val="single" w:sz="4" w:space="0" w:color="auto"/>
              <w:right w:val="single" w:sz="4" w:space="0" w:color="auto"/>
            </w:tcBorders>
          </w:tcPr>
          <w:p w14:paraId="61CD0AA7" w14:textId="77777777" w:rsidR="00B66648" w:rsidRDefault="00B66648" w:rsidP="00720347">
            <w:pPr>
              <w:rPr>
                <w:color w:val="000000"/>
              </w:rPr>
            </w:pPr>
          </w:p>
          <w:p w14:paraId="121EA3B4" w14:textId="564BABA8" w:rsidR="00B66648" w:rsidRPr="00973078" w:rsidRDefault="00B66648" w:rsidP="00720347">
            <w:pPr>
              <w:rPr>
                <w:color w:val="000000"/>
              </w:rPr>
            </w:pPr>
          </w:p>
        </w:tc>
        <w:tc>
          <w:tcPr>
            <w:tcW w:w="1493" w:type="dxa"/>
            <w:tcBorders>
              <w:top w:val="single" w:sz="4" w:space="0" w:color="auto"/>
              <w:left w:val="single" w:sz="4" w:space="0" w:color="auto"/>
              <w:bottom w:val="single" w:sz="4" w:space="0" w:color="auto"/>
              <w:right w:val="single" w:sz="4" w:space="0" w:color="auto"/>
            </w:tcBorders>
          </w:tcPr>
          <w:p w14:paraId="3C7AED9C" w14:textId="77777777" w:rsidR="00B66648" w:rsidRDefault="00B66648" w:rsidP="00720347">
            <w:pPr>
              <w:rPr>
                <w:color w:val="000000"/>
              </w:rPr>
            </w:pPr>
          </w:p>
          <w:p w14:paraId="52FA3C82" w14:textId="30054318" w:rsidR="00B66648" w:rsidRPr="00973078" w:rsidRDefault="00B66648" w:rsidP="00720347">
            <w:pPr>
              <w:rPr>
                <w:color w:val="000000"/>
              </w:rPr>
            </w:pPr>
          </w:p>
        </w:tc>
      </w:tr>
      <w:tr w:rsidR="00B66648" w:rsidRPr="00973078" w14:paraId="08B41540"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6B53D94B"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0AC406EA" w14:textId="77777777" w:rsidR="00B66648" w:rsidRPr="00973078" w:rsidRDefault="00B66648" w:rsidP="00720347">
            <w:pPr>
              <w:rPr>
                <w:b/>
                <w:bCs/>
                <w:color w:val="000000"/>
              </w:rPr>
            </w:pPr>
            <w:r w:rsidRPr="00973078">
              <w:rPr>
                <w:b/>
                <w:bCs/>
                <w:color w:val="000000"/>
              </w:rPr>
              <w:t>SHUMA  PA TVSH  (LEKË)</w:t>
            </w:r>
          </w:p>
        </w:tc>
        <w:tc>
          <w:tcPr>
            <w:tcW w:w="1086" w:type="dxa"/>
            <w:tcBorders>
              <w:top w:val="single" w:sz="4" w:space="0" w:color="auto"/>
              <w:left w:val="single" w:sz="4" w:space="0" w:color="auto"/>
              <w:bottom w:val="single" w:sz="4" w:space="0" w:color="auto"/>
              <w:right w:val="single" w:sz="4" w:space="0" w:color="auto"/>
            </w:tcBorders>
          </w:tcPr>
          <w:p w14:paraId="1D49EB71"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37DA1CE0"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5929A83"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43E64F7" w14:textId="54EBBB3F" w:rsidR="00B66648" w:rsidRPr="00973078" w:rsidRDefault="00B66648" w:rsidP="00720347">
            <w:pPr>
              <w:jc w:val="center"/>
              <w:rPr>
                <w:color w:val="000000"/>
              </w:rPr>
            </w:pPr>
          </w:p>
        </w:tc>
      </w:tr>
      <w:tr w:rsidR="00B66648" w:rsidRPr="00973078" w14:paraId="087FCED2"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7F9FF098"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35DDE7D6" w14:textId="77777777" w:rsidR="00B66648" w:rsidRPr="00973078" w:rsidRDefault="00B66648" w:rsidP="00720347">
            <w:pPr>
              <w:rPr>
                <w:b/>
                <w:bCs/>
                <w:color w:val="000000"/>
              </w:rPr>
            </w:pPr>
            <w:r w:rsidRPr="00973078">
              <w:rPr>
                <w:b/>
                <w:bCs/>
                <w:color w:val="000000"/>
              </w:rPr>
              <w:t>t.v.sh. 20%</w:t>
            </w:r>
          </w:p>
        </w:tc>
        <w:tc>
          <w:tcPr>
            <w:tcW w:w="1086" w:type="dxa"/>
            <w:tcBorders>
              <w:top w:val="single" w:sz="4" w:space="0" w:color="auto"/>
              <w:left w:val="single" w:sz="4" w:space="0" w:color="auto"/>
              <w:bottom w:val="single" w:sz="4" w:space="0" w:color="auto"/>
              <w:right w:val="single" w:sz="4" w:space="0" w:color="auto"/>
            </w:tcBorders>
          </w:tcPr>
          <w:p w14:paraId="1D13D6E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1D276349"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B18B06E"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4D351552" w14:textId="727B3D52" w:rsidR="00B66648" w:rsidRPr="00973078" w:rsidRDefault="00B66648" w:rsidP="00720347">
            <w:pPr>
              <w:jc w:val="center"/>
              <w:rPr>
                <w:color w:val="000000"/>
              </w:rPr>
            </w:pPr>
          </w:p>
        </w:tc>
      </w:tr>
      <w:tr w:rsidR="00B66648" w:rsidRPr="00973078" w14:paraId="73F29AE5" w14:textId="77777777" w:rsidTr="00720347">
        <w:trPr>
          <w:trHeight w:val="65"/>
          <w:jc w:val="center"/>
        </w:trPr>
        <w:tc>
          <w:tcPr>
            <w:tcW w:w="705" w:type="dxa"/>
            <w:tcBorders>
              <w:top w:val="single" w:sz="4" w:space="0" w:color="auto"/>
              <w:left w:val="single" w:sz="4" w:space="0" w:color="auto"/>
              <w:bottom w:val="single" w:sz="4" w:space="0" w:color="auto"/>
              <w:right w:val="single" w:sz="4" w:space="0" w:color="auto"/>
            </w:tcBorders>
            <w:noWrap/>
            <w:vAlign w:val="bottom"/>
          </w:tcPr>
          <w:p w14:paraId="2A2E1493" w14:textId="77777777" w:rsidR="00B66648" w:rsidRPr="00973078" w:rsidRDefault="00B66648" w:rsidP="00720347">
            <w:pPr>
              <w:jc w:val="center"/>
            </w:pPr>
          </w:p>
        </w:tc>
        <w:tc>
          <w:tcPr>
            <w:tcW w:w="3728" w:type="dxa"/>
            <w:tcBorders>
              <w:top w:val="single" w:sz="4" w:space="0" w:color="auto"/>
              <w:left w:val="single" w:sz="4" w:space="0" w:color="auto"/>
              <w:bottom w:val="single" w:sz="4" w:space="0" w:color="auto"/>
              <w:right w:val="single" w:sz="4" w:space="0" w:color="auto"/>
            </w:tcBorders>
            <w:vAlign w:val="center"/>
            <w:hideMark/>
          </w:tcPr>
          <w:p w14:paraId="44D80D6A" w14:textId="77777777" w:rsidR="00B66648" w:rsidRPr="00973078" w:rsidRDefault="00B66648" w:rsidP="00720347">
            <w:pPr>
              <w:rPr>
                <w:b/>
                <w:bCs/>
                <w:color w:val="000000"/>
              </w:rPr>
            </w:pPr>
            <w:r w:rsidRPr="00973078">
              <w:rPr>
                <w:b/>
                <w:bCs/>
                <w:color w:val="000000"/>
              </w:rPr>
              <w:t>TOTALI  ME TVSH (LEKË)</w:t>
            </w:r>
            <w:r>
              <w:rPr>
                <w:b/>
                <w:bCs/>
                <w:color w:val="000000"/>
              </w:rPr>
              <w:t xml:space="preserve"> </w:t>
            </w:r>
          </w:p>
        </w:tc>
        <w:tc>
          <w:tcPr>
            <w:tcW w:w="1086" w:type="dxa"/>
            <w:tcBorders>
              <w:top w:val="single" w:sz="4" w:space="0" w:color="auto"/>
              <w:left w:val="single" w:sz="4" w:space="0" w:color="auto"/>
              <w:bottom w:val="single" w:sz="4" w:space="0" w:color="auto"/>
              <w:right w:val="single" w:sz="4" w:space="0" w:color="auto"/>
            </w:tcBorders>
          </w:tcPr>
          <w:p w14:paraId="2F877652" w14:textId="77777777" w:rsidR="00B66648" w:rsidRPr="00973078" w:rsidRDefault="00B66648" w:rsidP="00720347">
            <w:pPr>
              <w:jc w:val="center"/>
              <w:rPr>
                <w:color w:val="000000"/>
              </w:rPr>
            </w:pPr>
          </w:p>
        </w:tc>
        <w:tc>
          <w:tcPr>
            <w:tcW w:w="952" w:type="dxa"/>
            <w:tcBorders>
              <w:top w:val="single" w:sz="4" w:space="0" w:color="auto"/>
              <w:left w:val="single" w:sz="4" w:space="0" w:color="auto"/>
              <w:bottom w:val="single" w:sz="4" w:space="0" w:color="auto"/>
              <w:right w:val="single" w:sz="4" w:space="0" w:color="auto"/>
            </w:tcBorders>
          </w:tcPr>
          <w:p w14:paraId="7AD30752"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0CCCC556" w14:textId="77777777" w:rsidR="00B66648" w:rsidRPr="00973078" w:rsidRDefault="00B66648" w:rsidP="00720347">
            <w:pPr>
              <w:jc w:val="center"/>
              <w:rPr>
                <w:color w:val="000000"/>
              </w:rPr>
            </w:pPr>
          </w:p>
        </w:tc>
        <w:tc>
          <w:tcPr>
            <w:tcW w:w="1493" w:type="dxa"/>
            <w:tcBorders>
              <w:top w:val="single" w:sz="4" w:space="0" w:color="auto"/>
              <w:left w:val="single" w:sz="4" w:space="0" w:color="auto"/>
              <w:bottom w:val="single" w:sz="4" w:space="0" w:color="auto"/>
              <w:right w:val="single" w:sz="4" w:space="0" w:color="auto"/>
            </w:tcBorders>
          </w:tcPr>
          <w:p w14:paraId="26BB2120" w14:textId="7CEC6008" w:rsidR="00B66648" w:rsidRPr="00973078" w:rsidRDefault="00B66648" w:rsidP="00720347">
            <w:pPr>
              <w:jc w:val="center"/>
              <w:rPr>
                <w:color w:val="000000"/>
              </w:rPr>
            </w:pPr>
          </w:p>
        </w:tc>
      </w:tr>
    </w:tbl>
    <w:p w14:paraId="61223D19" w14:textId="469331DB" w:rsidR="0095292A" w:rsidRDefault="0095292A" w:rsidP="00114178">
      <w:pPr>
        <w:jc w:val="both"/>
        <w:rPr>
          <w:b/>
          <w:u w:val="single"/>
        </w:rPr>
      </w:pPr>
    </w:p>
    <w:p w14:paraId="22AF9AA4" w14:textId="77777777" w:rsidR="005527A3" w:rsidRDefault="005527A3" w:rsidP="005527A3">
      <w:pPr>
        <w:jc w:val="both"/>
      </w:pPr>
    </w:p>
    <w:p w14:paraId="5EA65C3A" w14:textId="77777777" w:rsidR="00626718" w:rsidRPr="00626718" w:rsidRDefault="00017FA1" w:rsidP="00626718">
      <w:pPr>
        <w:jc w:val="both"/>
        <w:rPr>
          <w:rFonts w:ascii="Garamond" w:hAnsi="Garamond" w:cstheme="minorHAnsi"/>
        </w:rPr>
      </w:pPr>
      <w:r w:rsidRPr="00017FA1">
        <w:rPr>
          <w:rFonts w:eastAsia="MS Mincho" w:cstheme="minorBidi"/>
          <w:b/>
          <w:lang w:val="it-IT"/>
        </w:rPr>
        <w:t>Qëllimi:</w:t>
      </w:r>
      <w:r>
        <w:rPr>
          <w:rFonts w:eastAsia="MS Mincho" w:cstheme="minorBidi"/>
          <w:lang w:val="it-IT"/>
        </w:rPr>
        <w:t xml:space="preserve"> </w:t>
      </w:r>
      <w:bookmarkStart w:id="4" w:name="_Hlk225504986"/>
      <w:r w:rsidR="00626718" w:rsidRPr="00626718">
        <w:rPr>
          <w:rFonts w:ascii="Garamond" w:hAnsi="Garamond" w:cstheme="minorHAnsi"/>
        </w:rPr>
        <w:t>Në kuadër të zbatimit të projektit KitKubiK, Bashkia Korçë në bashkëpunim me KubFranceTirana (Instituti Francez në Shqipëri) do të realizojë projektin “Prodhimi i një videoje immersive ‘Rrëfej Voskopojën’ ”, i cili synon prezantimin dhe promovimin e historisë dhe trashëgimisë kulturore të Voskopojës përmes realizimit të një videoje immersive.</w:t>
      </w:r>
    </w:p>
    <w:p w14:paraId="2F2CFF14" w14:textId="77777777" w:rsidR="00626718" w:rsidRPr="00626718" w:rsidRDefault="00626718" w:rsidP="00626718">
      <w:pPr>
        <w:jc w:val="both"/>
        <w:rPr>
          <w:rFonts w:ascii="Garamond" w:hAnsi="Garamond" w:cstheme="minorHAnsi"/>
        </w:rPr>
      </w:pPr>
    </w:p>
    <w:p w14:paraId="48CF2793" w14:textId="5C0059ED" w:rsidR="00017FA1" w:rsidRDefault="00626718" w:rsidP="00626718">
      <w:pPr>
        <w:jc w:val="both"/>
        <w:rPr>
          <w:rFonts w:ascii="Garamond" w:hAnsi="Garamond" w:cstheme="minorHAnsi"/>
        </w:rPr>
      </w:pPr>
      <w:r w:rsidRPr="00626718">
        <w:rPr>
          <w:rFonts w:ascii="Garamond" w:hAnsi="Garamond" w:cstheme="minorHAnsi"/>
        </w:rPr>
        <w:lastRenderedPageBreak/>
        <w:t>Ky projekt realizohet në përputhje me marrëveshjen e sponsorizimit ndërmjet Bashkisë Korçë dhe KubFranceTirana, dhe përfshin prodhimin e një videoje immersive që do të ekspozohet në Galerinë e Arteve Digjitale të Korçës (GAD).</w:t>
      </w:r>
    </w:p>
    <w:bookmarkEnd w:id="4"/>
    <w:p w14:paraId="1486ADEB" w14:textId="77777777" w:rsidR="00626718" w:rsidRDefault="00626718" w:rsidP="00626718">
      <w:pPr>
        <w:jc w:val="both"/>
      </w:pPr>
    </w:p>
    <w:p w14:paraId="75F4055C" w14:textId="77777777" w:rsidR="00305D98" w:rsidRDefault="00305D98" w:rsidP="00305D98">
      <w:pPr>
        <w:pStyle w:val="SLparagraph"/>
        <w:numPr>
          <w:ilvl w:val="0"/>
          <w:numId w:val="0"/>
        </w:numPr>
        <w:spacing w:after="80"/>
        <w:rPr>
          <w:b/>
        </w:rPr>
      </w:pPr>
      <w:bookmarkStart w:id="5" w:name="_Hlk213143631"/>
      <w:r>
        <w:rPr>
          <w:b/>
        </w:rPr>
        <w:t xml:space="preserve">I. KUSHTET E PËRGJITHSHME: </w:t>
      </w:r>
    </w:p>
    <w:p w14:paraId="6CBB1143" w14:textId="77777777" w:rsidR="00B66648" w:rsidRPr="00B66648" w:rsidRDefault="00B66648" w:rsidP="00B66648">
      <w:pPr>
        <w:pStyle w:val="NormalWeb"/>
        <w:spacing w:after="80"/>
        <w:jc w:val="both"/>
        <w:rPr>
          <w:rFonts w:ascii="Times New Roman" w:hAnsi="Times New Roman"/>
          <w:b/>
          <w:bCs/>
          <w:sz w:val="22"/>
          <w:szCs w:val="22"/>
          <w:lang w:val="sq-AL"/>
        </w:rPr>
      </w:pPr>
      <w:r w:rsidRPr="00B66648">
        <w:rPr>
          <w:rFonts w:ascii="Times New Roman" w:hAnsi="Times New Roman"/>
          <w:b/>
          <w:sz w:val="22"/>
          <w:szCs w:val="22"/>
          <w:lang w:val="sq-AL"/>
        </w:rPr>
        <w:t xml:space="preserve">1.  </w:t>
      </w:r>
      <w:r w:rsidRPr="00B66648">
        <w:rPr>
          <w:rFonts w:ascii="Times New Roman" w:hAnsi="Times New Roman"/>
          <w:b/>
          <w:bCs/>
          <w:sz w:val="22"/>
          <w:szCs w:val="22"/>
          <w:lang w:val="sq-AL"/>
        </w:rPr>
        <w:t xml:space="preserve">  Ofertuesi duhet të paraqesë: </w:t>
      </w:r>
    </w:p>
    <w:p w14:paraId="5F922B67" w14:textId="77777777" w:rsidR="00B66648" w:rsidRPr="00B66648" w:rsidRDefault="00B66648" w:rsidP="00B66648">
      <w:pPr>
        <w:pStyle w:val="NormalWeb"/>
        <w:rPr>
          <w:rFonts w:ascii="Times New Roman" w:hAnsi="Times New Roman"/>
          <w:b/>
          <w:bCs/>
          <w:i/>
          <w:sz w:val="22"/>
          <w:szCs w:val="22"/>
          <w:lang w:val="en-US"/>
        </w:rPr>
      </w:pPr>
      <w:r w:rsidRPr="00B66648">
        <w:rPr>
          <w:rFonts w:ascii="Times New Roman" w:hAnsi="Times New Roman"/>
          <w:bCs/>
          <w:i/>
          <w:sz w:val="22"/>
          <w:szCs w:val="22"/>
          <w:lang w:val="en-US"/>
        </w:rPr>
        <w:t xml:space="preserve">1.Formulari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ofertës</w:t>
      </w:r>
      <w:proofErr w:type="spellEnd"/>
      <w:r w:rsidRPr="00B66648">
        <w:rPr>
          <w:rFonts w:ascii="Times New Roman" w:hAnsi="Times New Roman"/>
          <w:bCs/>
          <w:i/>
          <w:sz w:val="22"/>
          <w:szCs w:val="22"/>
          <w:lang w:val="en-US"/>
        </w:rPr>
        <w:t>.</w:t>
      </w:r>
    </w:p>
    <w:p w14:paraId="0597F633"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2.Projekt </w:t>
      </w:r>
      <w:proofErr w:type="spellStart"/>
      <w:r w:rsidRPr="00B66648">
        <w:rPr>
          <w:rFonts w:ascii="Times New Roman" w:hAnsi="Times New Roman"/>
          <w:bCs/>
          <w:i/>
          <w:sz w:val="22"/>
          <w:szCs w:val="22"/>
          <w:lang w:val="en-US"/>
        </w:rPr>
        <w:t>për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projektit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ku</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përshkruhet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mënyra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organizimit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realizimit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tyre</w:t>
      </w:r>
      <w:proofErr w:type="spellEnd"/>
      <w:r w:rsidRPr="00B66648">
        <w:rPr>
          <w:rFonts w:ascii="Times New Roman" w:hAnsi="Times New Roman"/>
          <w:bCs/>
          <w:i/>
          <w:sz w:val="22"/>
          <w:szCs w:val="22"/>
          <w:lang w:val="en-US"/>
        </w:rPr>
        <w:t>.</w:t>
      </w:r>
    </w:p>
    <w:p w14:paraId="31CCA598" w14:textId="77777777" w:rsidR="00B66648" w:rsidRPr="00B66648" w:rsidRDefault="00B66648" w:rsidP="00B66648">
      <w:pPr>
        <w:pStyle w:val="NormalWeb"/>
        <w:rPr>
          <w:rFonts w:ascii="Times New Roman" w:hAnsi="Times New Roman"/>
          <w:bCs/>
          <w:i/>
          <w:sz w:val="22"/>
          <w:szCs w:val="22"/>
          <w:lang w:val="en-US"/>
        </w:rPr>
      </w:pPr>
      <w:r w:rsidRPr="00B66648">
        <w:rPr>
          <w:rFonts w:ascii="Times New Roman" w:hAnsi="Times New Roman"/>
          <w:bCs/>
          <w:i/>
          <w:sz w:val="22"/>
          <w:szCs w:val="22"/>
          <w:lang w:val="en-US"/>
        </w:rPr>
        <w:t xml:space="preserve">3.Ekstrakt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tregëtar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lëshuar</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QKB. </w:t>
      </w:r>
      <w:proofErr w:type="spellStart"/>
      <w:r w:rsidRPr="00B66648">
        <w:rPr>
          <w:rFonts w:ascii="Times New Roman" w:hAnsi="Times New Roman"/>
          <w:bCs/>
          <w:i/>
          <w:sz w:val="22"/>
          <w:szCs w:val="22"/>
          <w:lang w:val="en-US"/>
        </w:rPr>
        <w:t>Në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rastin</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një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organizate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jofitimprurëse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duhet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të</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dorëzohet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Vertetimi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i</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nga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Gjykata</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dhe</w:t>
      </w:r>
      <w:proofErr w:type="spellEnd"/>
      <w:r w:rsidRPr="00B66648">
        <w:rPr>
          <w:rFonts w:ascii="Times New Roman" w:hAnsi="Times New Roman"/>
          <w:bCs/>
          <w:i/>
          <w:sz w:val="22"/>
          <w:szCs w:val="22"/>
          <w:lang w:val="en-US"/>
        </w:rPr>
        <w:t xml:space="preserve"> </w:t>
      </w:r>
      <w:proofErr w:type="spellStart"/>
      <w:r w:rsidRPr="00B66648">
        <w:rPr>
          <w:rFonts w:ascii="Times New Roman" w:hAnsi="Times New Roman"/>
          <w:bCs/>
          <w:i/>
          <w:sz w:val="22"/>
          <w:szCs w:val="22"/>
          <w:lang w:val="en-US"/>
        </w:rPr>
        <w:t>Certifikata</w:t>
      </w:r>
      <w:proofErr w:type="spellEnd"/>
      <w:r w:rsidRPr="00B66648">
        <w:rPr>
          <w:rFonts w:ascii="Times New Roman" w:hAnsi="Times New Roman"/>
          <w:bCs/>
          <w:i/>
          <w:sz w:val="22"/>
          <w:szCs w:val="22"/>
          <w:lang w:val="en-US"/>
        </w:rPr>
        <w:t xml:space="preserve"> e </w:t>
      </w:r>
      <w:proofErr w:type="spellStart"/>
      <w:r w:rsidRPr="00B66648">
        <w:rPr>
          <w:rFonts w:ascii="Times New Roman" w:hAnsi="Times New Roman"/>
          <w:bCs/>
          <w:i/>
          <w:sz w:val="22"/>
          <w:szCs w:val="22"/>
          <w:lang w:val="en-US"/>
        </w:rPr>
        <w:t>regjistrimit</w:t>
      </w:r>
      <w:proofErr w:type="spellEnd"/>
      <w:r w:rsidRPr="00B66648">
        <w:rPr>
          <w:rFonts w:ascii="Times New Roman" w:hAnsi="Times New Roman"/>
          <w:bCs/>
          <w:i/>
          <w:sz w:val="22"/>
          <w:szCs w:val="22"/>
          <w:lang w:val="en-US"/>
        </w:rPr>
        <w:t>.</w:t>
      </w:r>
    </w:p>
    <w:p w14:paraId="12F9925C"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4. CV-në  shoqërisë/OJF-së. </w:t>
      </w:r>
    </w:p>
    <w:p w14:paraId="0B709A9B" w14:textId="77777777" w:rsidR="00B66648" w:rsidRPr="00B66648" w:rsidRDefault="00B66648" w:rsidP="00B66648">
      <w:pPr>
        <w:pStyle w:val="NormalWeb"/>
        <w:rPr>
          <w:rFonts w:ascii="Times New Roman" w:hAnsi="Times New Roman"/>
          <w:i/>
          <w:sz w:val="22"/>
          <w:szCs w:val="22"/>
          <w:lang w:val="en-US"/>
        </w:rPr>
      </w:pPr>
      <w:r w:rsidRPr="00B66648">
        <w:rPr>
          <w:rFonts w:ascii="Times New Roman" w:hAnsi="Times New Roman"/>
          <w:i/>
          <w:sz w:val="22"/>
          <w:szCs w:val="22"/>
          <w:lang w:val="sq-AL"/>
        </w:rPr>
        <w:t xml:space="preserve"> 5</w:t>
      </w:r>
      <w:r w:rsidRPr="00B66648">
        <w:rPr>
          <w:rFonts w:ascii="Times New Roman" w:hAnsi="Times New Roman"/>
          <w:i/>
          <w:sz w:val="22"/>
          <w:szCs w:val="22"/>
        </w:rPr>
        <w:t>. CV-</w:t>
      </w:r>
      <w:proofErr w:type="spellStart"/>
      <w:r w:rsidRPr="00B66648">
        <w:rPr>
          <w:rFonts w:ascii="Times New Roman" w:hAnsi="Times New Roman"/>
          <w:i/>
          <w:sz w:val="22"/>
          <w:szCs w:val="22"/>
        </w:rPr>
        <w:t>në</w:t>
      </w:r>
      <w:proofErr w:type="spellEnd"/>
      <w:r w:rsidRPr="00B66648">
        <w:rPr>
          <w:rFonts w:ascii="Times New Roman" w:hAnsi="Times New Roman"/>
          <w:i/>
          <w:sz w:val="22"/>
          <w:szCs w:val="22"/>
        </w:rPr>
        <w:t xml:space="preserve"> e </w:t>
      </w:r>
      <w:proofErr w:type="spellStart"/>
      <w:r w:rsidRPr="00B66648">
        <w:rPr>
          <w:rFonts w:ascii="Times New Roman" w:hAnsi="Times New Roman"/>
          <w:i/>
          <w:sz w:val="22"/>
          <w:szCs w:val="22"/>
        </w:rPr>
        <w:t>stafit</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të</w:t>
      </w:r>
      <w:proofErr w:type="spellEnd"/>
      <w:r w:rsidRPr="00B66648">
        <w:rPr>
          <w:rFonts w:ascii="Times New Roman" w:hAnsi="Times New Roman"/>
          <w:i/>
          <w:sz w:val="22"/>
          <w:szCs w:val="22"/>
        </w:rPr>
        <w:t xml:space="preserve"> </w:t>
      </w:r>
      <w:proofErr w:type="spellStart"/>
      <w:r w:rsidRPr="00B66648">
        <w:rPr>
          <w:rFonts w:ascii="Times New Roman" w:hAnsi="Times New Roman"/>
          <w:i/>
          <w:sz w:val="22"/>
          <w:szCs w:val="22"/>
        </w:rPr>
        <w:t>shoqërisë</w:t>
      </w:r>
      <w:proofErr w:type="spellEnd"/>
      <w:r w:rsidRPr="00B66648">
        <w:rPr>
          <w:rFonts w:ascii="Times New Roman" w:hAnsi="Times New Roman"/>
          <w:i/>
          <w:sz w:val="22"/>
          <w:szCs w:val="22"/>
        </w:rPr>
        <w:t>/OJF-</w:t>
      </w:r>
      <w:proofErr w:type="spellStart"/>
      <w:r w:rsidRPr="00B66648">
        <w:rPr>
          <w:rFonts w:ascii="Times New Roman" w:hAnsi="Times New Roman"/>
          <w:i/>
          <w:sz w:val="22"/>
          <w:szCs w:val="22"/>
        </w:rPr>
        <w:t>së</w:t>
      </w:r>
      <w:proofErr w:type="spellEnd"/>
      <w:r w:rsidRPr="00B66648">
        <w:rPr>
          <w:rFonts w:ascii="Times New Roman" w:hAnsi="Times New Roman"/>
          <w:i/>
          <w:sz w:val="22"/>
          <w:szCs w:val="22"/>
          <w:lang w:val="en-US"/>
        </w:rPr>
        <w:t xml:space="preserve"> </w:t>
      </w:r>
    </w:p>
    <w:p w14:paraId="79E7F536"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6.  Deklaratë mbi konfliktin e interesit,sipas formatit bashkëlidhur.</w:t>
      </w:r>
    </w:p>
    <w:p w14:paraId="52B70EB4" w14:textId="77777777"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7.  Deklaratë mbi përmbushjen e specifikimeve teknike,sipas formatit bashkëlidhur.</w:t>
      </w:r>
    </w:p>
    <w:p w14:paraId="6C763C84" w14:textId="07FC251C" w:rsidR="00B66648" w:rsidRPr="00B66648" w:rsidRDefault="00B66648" w:rsidP="00B66648">
      <w:pPr>
        <w:pStyle w:val="NormalWeb"/>
        <w:rPr>
          <w:rFonts w:ascii="Times New Roman" w:hAnsi="Times New Roman"/>
          <w:i/>
          <w:sz w:val="22"/>
          <w:szCs w:val="22"/>
          <w:lang w:val="sq-AL"/>
        </w:rPr>
      </w:pPr>
      <w:r w:rsidRPr="00B66648">
        <w:rPr>
          <w:rFonts w:ascii="Times New Roman" w:hAnsi="Times New Roman"/>
          <w:i/>
          <w:sz w:val="22"/>
          <w:szCs w:val="22"/>
          <w:lang w:val="sq-AL"/>
        </w:rPr>
        <w:t xml:space="preserve"> 8.  Deklaratë për zbatimin e dispozitave ligjore në marrëdhëniet e punës,</w:t>
      </w:r>
      <w:r w:rsidRPr="00B66648">
        <w:rPr>
          <w:rFonts w:ascii="Times New Roman" w:hAnsi="Times New Roman"/>
          <w:i/>
          <w:sz w:val="22"/>
          <w:szCs w:val="22"/>
        </w:rPr>
        <w:t xml:space="preserve"> </w:t>
      </w:r>
      <w:r w:rsidRPr="00B66648">
        <w:rPr>
          <w:rFonts w:ascii="Times New Roman" w:hAnsi="Times New Roman"/>
          <w:i/>
          <w:sz w:val="22"/>
          <w:szCs w:val="22"/>
          <w:lang w:val="sq-AL"/>
        </w:rPr>
        <w:t>sipas formatit bashkëlidhur.</w:t>
      </w:r>
    </w:p>
    <w:p w14:paraId="0EFC7C55" w14:textId="7C26123A" w:rsidR="00B66648" w:rsidRDefault="00B66648" w:rsidP="00B6664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r>
        <w:rPr>
          <w:b/>
          <w:bCs/>
          <w:lang w:val="pt-BR"/>
        </w:rPr>
        <w:t xml:space="preserve"> </w:t>
      </w:r>
    </w:p>
    <w:p w14:paraId="5B964610" w14:textId="77777777" w:rsidR="00B66648" w:rsidRPr="006A18B0" w:rsidRDefault="00B66648" w:rsidP="00B66648">
      <w:pPr>
        <w:jc w:val="both"/>
        <w:rPr>
          <w:b/>
          <w:bCs/>
          <w:lang w:val="pt-BR"/>
        </w:rPr>
      </w:pPr>
    </w:p>
    <w:p w14:paraId="62DBA8E8" w14:textId="77777777" w:rsidR="00626718" w:rsidRPr="00FE355C" w:rsidRDefault="00626718" w:rsidP="00626718">
      <w:pPr>
        <w:jc w:val="both"/>
        <w:rPr>
          <w:rFonts w:ascii="Calibri" w:eastAsia="MS Mincho" w:hAnsi="Calibri" w:cs="Calibri"/>
          <w:b/>
          <w:bCs/>
        </w:rPr>
      </w:pPr>
      <w:r>
        <w:rPr>
          <w:rFonts w:ascii="Calibri" w:eastAsia="MS Mincho" w:hAnsi="Calibri" w:cs="Calibri"/>
          <w:b/>
          <w:bCs/>
        </w:rPr>
        <w:t xml:space="preserve">1. </w:t>
      </w:r>
      <w:r w:rsidRPr="00FE355C">
        <w:rPr>
          <w:rFonts w:ascii="Calibri" w:eastAsia="MS Mincho" w:hAnsi="Calibri" w:cs="Calibri"/>
          <w:b/>
          <w:bCs/>
        </w:rPr>
        <w:t xml:space="preserve">Operatori fitues në këtë thirrje duhet të plotësojë kriteret e mëposhtme: </w:t>
      </w:r>
    </w:p>
    <w:p w14:paraId="1FEBB003" w14:textId="77777777" w:rsidR="00626718" w:rsidRPr="00FE355C" w:rsidRDefault="00626718" w:rsidP="00626718">
      <w:pPr>
        <w:jc w:val="both"/>
        <w:rPr>
          <w:rFonts w:ascii="Calibri" w:eastAsia="MS Mincho" w:hAnsi="Calibri" w:cs="Calibri"/>
        </w:rPr>
      </w:pPr>
      <w:r w:rsidRPr="00FE355C">
        <w:rPr>
          <w:rFonts w:ascii="Calibri" w:eastAsia="MS Mincho" w:hAnsi="Calibri" w:cs="Calibri"/>
          <w:b/>
          <w:bCs/>
        </w:rPr>
        <w:t>Operatori ekonomik duhet të paraqesë dëshmi për shërbimet e mëparshme të ngjashme, të kryera gjatë vitit të fundit jo më të vogël se 15 % të vlerës së fondit limit të kësaj kontrate</w:t>
      </w:r>
      <w:r w:rsidRPr="00FE355C">
        <w:rPr>
          <w:rFonts w:ascii="Calibri" w:eastAsia="MS Mincho" w:hAnsi="Calibri" w:cs="Calibri"/>
        </w:rPr>
        <w:t>.</w:t>
      </w:r>
    </w:p>
    <w:p w14:paraId="2FCC33DD" w14:textId="77777777" w:rsidR="00626718" w:rsidRPr="00FE355C" w:rsidRDefault="00626718" w:rsidP="00626718">
      <w:pPr>
        <w:jc w:val="both"/>
        <w:rPr>
          <w:rFonts w:ascii="Calibri" w:eastAsia="MS Mincho" w:hAnsi="Calibri" w:cs="Calibri"/>
        </w:rPr>
      </w:pPr>
      <w:r w:rsidRPr="00FE355C">
        <w:rPr>
          <w:rFonts w:ascii="Calibri" w:eastAsia="MS Mincho" w:hAnsi="Calibri" w:cs="Calibri"/>
        </w:rPr>
        <w:t>Për të vërtetuar përvojën e mëparshme të ngjashme, operatorët ekonomikë duhet të paraqesin dëshmitë e mëposhtme:</w:t>
      </w:r>
    </w:p>
    <w:p w14:paraId="47EE77C8" w14:textId="77777777" w:rsidR="00626718" w:rsidRPr="00FE355C" w:rsidRDefault="00626718" w:rsidP="00626718">
      <w:pPr>
        <w:jc w:val="both"/>
        <w:rPr>
          <w:rFonts w:ascii="Calibri" w:eastAsia="MS Mincho" w:hAnsi="Calibri" w:cs="Calibri"/>
        </w:rPr>
      </w:pPr>
      <w:r w:rsidRPr="00FE355C">
        <w:rPr>
          <w:rFonts w:ascii="Calibri" w:eastAsia="MS Mincho" w:hAnsi="Calibri" w:cs="Calibri"/>
          <w:b/>
          <w:bCs/>
        </w:rPr>
        <w:t>a)</w:t>
      </w:r>
      <w:r w:rsidRPr="00FE355C">
        <w:rPr>
          <w:rFonts w:ascii="Calibri" w:eastAsia="MS Mincho" w:hAnsi="Calibri" w:cs="Calibri"/>
        </w:rPr>
        <w:t xml:space="preserve"> Për përvojën e mëparshme të realizuar në sektorin publik, operatori ekonomik duhet të paraqesë vërtetime të lëshuara nga një ent publik për përmbushjen me sukses të kontratës, ku të shënohet vlera, afati i përfundimit të kontratës, ose faturave tatimore të shitjes, të plotësuara sipas kërkesave të legjislacionit në fuqi, ku shënohen datat, shumat dhe shërbimet e realizuara.</w:t>
      </w:r>
    </w:p>
    <w:p w14:paraId="22760CF9" w14:textId="77777777" w:rsidR="00626718" w:rsidRPr="00B3044E" w:rsidRDefault="00626718" w:rsidP="00626718">
      <w:pPr>
        <w:jc w:val="both"/>
        <w:rPr>
          <w:rFonts w:ascii="Calibri" w:eastAsia="MS Mincho" w:hAnsi="Calibri" w:cs="Calibri"/>
        </w:rPr>
      </w:pPr>
      <w:r w:rsidRPr="00FE355C">
        <w:rPr>
          <w:rFonts w:ascii="Calibri" w:eastAsia="MS Mincho" w:hAnsi="Calibri" w:cs="Calibri"/>
          <w:b/>
          <w:bCs/>
        </w:rPr>
        <w:t>b)</w:t>
      </w:r>
      <w:r w:rsidRPr="00FE355C">
        <w:rPr>
          <w:rFonts w:ascii="Calibri" w:eastAsia="MS Mincho" w:hAnsi="Calibri" w:cs="Calibri"/>
        </w:rPr>
        <w:t xml:space="preserve"> Për përvojën e mëparshme të realizuar me sektorin privat, operatori ekonomik duhet të paraqesë fatura tatimore të shitjes, të plotësuara sipas kërkesave të legjislacionit në fuqi dhe të deklaruara në organet tatimore, ku shënohen datat, shumat dhe shërbimet e realizuara.</w:t>
      </w:r>
    </w:p>
    <w:p w14:paraId="5A64C113" w14:textId="77777777" w:rsidR="00626718" w:rsidRDefault="00626718" w:rsidP="00626718">
      <w:pPr>
        <w:rPr>
          <w:rFonts w:ascii="Calibri" w:eastAsia="MS Mincho" w:hAnsi="Calibri" w:cs="Calibri"/>
          <w:b/>
          <w:bCs/>
        </w:rPr>
      </w:pPr>
    </w:p>
    <w:p w14:paraId="1CC50C91" w14:textId="6135720A" w:rsidR="00626718" w:rsidRPr="00FE355C" w:rsidRDefault="00626718" w:rsidP="00626718">
      <w:pPr>
        <w:rPr>
          <w:rFonts w:ascii="Calibri" w:eastAsia="MS Mincho" w:hAnsi="Calibri" w:cs="Calibri"/>
          <w:b/>
          <w:bCs/>
        </w:rPr>
      </w:pPr>
      <w:r w:rsidRPr="00FE355C">
        <w:rPr>
          <w:rFonts w:ascii="Calibri" w:eastAsia="MS Mincho" w:hAnsi="Calibri" w:cs="Calibri"/>
          <w:b/>
          <w:bCs/>
        </w:rPr>
        <w:t xml:space="preserve">2. Operatori duhet të angazhojë të paktën </w:t>
      </w:r>
      <w:r>
        <w:rPr>
          <w:rFonts w:ascii="Calibri" w:eastAsia="MS Mincho" w:hAnsi="Calibri" w:cs="Calibri"/>
          <w:b/>
          <w:bCs/>
        </w:rPr>
        <w:t>1</w:t>
      </w:r>
      <w:r w:rsidRPr="00FE355C">
        <w:rPr>
          <w:rFonts w:ascii="Calibri" w:eastAsia="MS Mincho" w:hAnsi="Calibri" w:cs="Calibri"/>
          <w:b/>
          <w:bCs/>
        </w:rPr>
        <w:t xml:space="preserve"> (</w:t>
      </w:r>
      <w:r>
        <w:rPr>
          <w:rFonts w:ascii="Calibri" w:eastAsia="MS Mincho" w:hAnsi="Calibri" w:cs="Calibri"/>
          <w:b/>
          <w:bCs/>
        </w:rPr>
        <w:t>një</w:t>
      </w:r>
      <w:r w:rsidRPr="00FE355C">
        <w:rPr>
          <w:rFonts w:ascii="Calibri" w:eastAsia="MS Mincho" w:hAnsi="Calibri" w:cs="Calibri"/>
          <w:b/>
          <w:bCs/>
        </w:rPr>
        <w:t>) ekspert me profil</w:t>
      </w:r>
      <w:r>
        <w:rPr>
          <w:rFonts w:ascii="Calibri" w:eastAsia="MS Mincho" w:hAnsi="Calibri" w:cs="Calibri"/>
          <w:b/>
          <w:bCs/>
        </w:rPr>
        <w:t>in</w:t>
      </w:r>
      <w:r w:rsidRPr="00FE355C">
        <w:rPr>
          <w:rFonts w:ascii="Calibri" w:eastAsia="MS Mincho" w:hAnsi="Calibri" w:cs="Calibri"/>
          <w:b/>
          <w:bCs/>
        </w:rPr>
        <w:t xml:space="preserve"> e mëposh</w:t>
      </w:r>
      <w:r>
        <w:rPr>
          <w:rFonts w:ascii="Calibri" w:eastAsia="MS Mincho" w:hAnsi="Calibri" w:cs="Calibri"/>
          <w:b/>
          <w:bCs/>
        </w:rPr>
        <w:t>ëm</w:t>
      </w:r>
      <w:r w:rsidRPr="00FE355C">
        <w:rPr>
          <w:rFonts w:ascii="Calibri" w:eastAsia="MS Mincho" w:hAnsi="Calibri" w:cs="Calibri"/>
          <w:b/>
          <w:bCs/>
        </w:rPr>
        <w:t>:</w:t>
      </w:r>
    </w:p>
    <w:p w14:paraId="4E7FC940" w14:textId="77777777" w:rsidR="00626718" w:rsidRPr="00FE355C" w:rsidRDefault="00626718" w:rsidP="00626718">
      <w:pPr>
        <w:numPr>
          <w:ilvl w:val="0"/>
          <w:numId w:val="22"/>
        </w:numPr>
        <w:rPr>
          <w:rFonts w:ascii="Calibri" w:eastAsia="MS Mincho" w:hAnsi="Calibri" w:cs="Calibri"/>
        </w:rPr>
      </w:pPr>
      <w:r w:rsidRPr="00FE355C">
        <w:rPr>
          <w:rFonts w:ascii="Calibri" w:eastAsia="MS Mincho" w:hAnsi="Calibri" w:cs="Calibri"/>
        </w:rPr>
        <w:t>1 (një) ekspert në skenografi</w:t>
      </w:r>
      <w:r>
        <w:rPr>
          <w:rFonts w:ascii="Calibri" w:eastAsia="MS Mincho" w:hAnsi="Calibri" w:cs="Calibri"/>
        </w:rPr>
        <w:t>/regji</w:t>
      </w:r>
    </w:p>
    <w:p w14:paraId="17588D65" w14:textId="77777777" w:rsidR="00626718" w:rsidRPr="00FE355C" w:rsidRDefault="00626718" w:rsidP="00626718">
      <w:pPr>
        <w:rPr>
          <w:rFonts w:ascii="Calibri" w:eastAsia="MS Mincho" w:hAnsi="Calibri" w:cs="Calibri"/>
          <w:b/>
          <w:bCs/>
        </w:rPr>
      </w:pPr>
    </w:p>
    <w:p w14:paraId="3B3519CF" w14:textId="77777777" w:rsidR="00626718" w:rsidRPr="00FE355C" w:rsidRDefault="00626718" w:rsidP="00626718">
      <w:pPr>
        <w:rPr>
          <w:rFonts w:ascii="Calibri" w:eastAsia="MS Mincho" w:hAnsi="Calibri" w:cs="Calibri"/>
          <w:b/>
          <w:bCs/>
        </w:rPr>
      </w:pPr>
      <w:r w:rsidRPr="00FE355C">
        <w:rPr>
          <w:rFonts w:ascii="Calibri" w:eastAsia="MS Mincho" w:hAnsi="Calibri" w:cs="Calibri"/>
          <w:b/>
          <w:bCs/>
        </w:rPr>
        <w:t>Dokumentacioni që duhet të paraqitet:</w:t>
      </w:r>
    </w:p>
    <w:p w14:paraId="7F2BE3ED" w14:textId="77777777" w:rsidR="00626718" w:rsidRPr="00FE355C" w:rsidRDefault="00626718" w:rsidP="00626718">
      <w:pPr>
        <w:numPr>
          <w:ilvl w:val="0"/>
          <w:numId w:val="21"/>
        </w:numPr>
        <w:rPr>
          <w:rFonts w:ascii="Calibri" w:eastAsia="MS Mincho" w:hAnsi="Calibri" w:cs="Calibri"/>
        </w:rPr>
      </w:pPr>
      <w:r w:rsidRPr="00FE355C">
        <w:rPr>
          <w:rFonts w:ascii="Calibri" w:eastAsia="MS Mincho" w:hAnsi="Calibri" w:cs="Calibri"/>
        </w:rPr>
        <w:t>CV e ekspertit me përshkrim të detajuar të eksperiencës profesionale.</w:t>
      </w:r>
    </w:p>
    <w:p w14:paraId="51D3F11C" w14:textId="77777777" w:rsidR="00626718" w:rsidRDefault="00626718" w:rsidP="00626718">
      <w:pPr>
        <w:numPr>
          <w:ilvl w:val="0"/>
          <w:numId w:val="21"/>
        </w:numPr>
        <w:rPr>
          <w:rFonts w:ascii="Calibri" w:eastAsia="MS Mincho" w:hAnsi="Calibri" w:cs="Calibri"/>
        </w:rPr>
      </w:pPr>
      <w:r w:rsidRPr="00FE355C">
        <w:rPr>
          <w:rFonts w:ascii="Calibri" w:eastAsia="MS Mincho" w:hAnsi="Calibri" w:cs="Calibri"/>
        </w:rPr>
        <w:lastRenderedPageBreak/>
        <w:t>Kopje diplomash të noterizuara</w:t>
      </w:r>
      <w:r>
        <w:rPr>
          <w:rFonts w:ascii="Calibri" w:eastAsia="MS Mincho" w:hAnsi="Calibri" w:cs="Calibri"/>
        </w:rPr>
        <w:t>/ose ekuivalente</w:t>
      </w:r>
    </w:p>
    <w:p w14:paraId="44B64279" w14:textId="77777777" w:rsidR="00B66648" w:rsidRDefault="00B66648" w:rsidP="00305D98">
      <w:pPr>
        <w:rPr>
          <w:b/>
          <w:u w:val="single"/>
        </w:rPr>
      </w:pPr>
    </w:p>
    <w:bookmarkEnd w:id="5"/>
    <w:p w14:paraId="1FC5D191" w14:textId="77777777" w:rsidR="00B66648" w:rsidRDefault="00B66648" w:rsidP="00B66648">
      <w:pPr>
        <w:rPr>
          <w:b/>
          <w:u w:val="single"/>
        </w:rPr>
      </w:pPr>
      <w:r>
        <w:rPr>
          <w:b/>
          <w:u w:val="single"/>
        </w:rPr>
        <w:t>SPECIFIKIMET TEKNIKE (TERMAT E REFERENCES)</w:t>
      </w:r>
    </w:p>
    <w:p w14:paraId="374073A8" w14:textId="77777777" w:rsidR="00626718" w:rsidRPr="00B327E7" w:rsidRDefault="00626718" w:rsidP="00626718">
      <w:pPr>
        <w:pStyle w:val="NoSpacing"/>
        <w:jc w:val="both"/>
        <w:rPr>
          <w:rFonts w:ascii="Garamond" w:eastAsia="Calibri" w:hAnsi="Garamond" w:cs="Calibri"/>
          <w:sz w:val="24"/>
          <w:szCs w:val="24"/>
        </w:rPr>
      </w:pP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kuadër</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zbatimit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projektit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KitKubiK</w:t>
      </w:r>
      <w:proofErr w:type="spellEnd"/>
      <w:r w:rsidRPr="00B327E7">
        <w:rPr>
          <w:rFonts w:ascii="Garamond" w:eastAsia="Calibri" w:hAnsi="Garamond" w:cs="Calibri"/>
          <w:sz w:val="24"/>
          <w:szCs w:val="24"/>
        </w:rPr>
        <w:t xml:space="preserve">, Bashkia </w:t>
      </w:r>
      <w:proofErr w:type="spellStart"/>
      <w:r w:rsidRPr="00B327E7">
        <w:rPr>
          <w:rFonts w:ascii="Garamond" w:eastAsia="Calibri" w:hAnsi="Garamond" w:cs="Calibri"/>
          <w:sz w:val="24"/>
          <w:szCs w:val="24"/>
        </w:rPr>
        <w:t>Korçë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bashkëpunim</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KubFranceTirana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Instituti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Francez</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Shqipëri</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realizojë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projektin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Prodhimi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videoje</w:t>
      </w:r>
      <w:proofErr w:type="spellEnd"/>
      <w:r w:rsidRPr="00B327E7">
        <w:rPr>
          <w:rFonts w:ascii="Garamond" w:eastAsia="Calibri" w:hAnsi="Garamond" w:cs="Calibri"/>
          <w:sz w:val="24"/>
          <w:szCs w:val="24"/>
        </w:rPr>
        <w:t xml:space="preserve"> immersive “</w:t>
      </w:r>
      <w:proofErr w:type="spellStart"/>
      <w:r w:rsidRPr="00B327E7">
        <w:rPr>
          <w:rFonts w:ascii="Garamond" w:eastAsia="Calibri" w:hAnsi="Garamond" w:cs="Calibri"/>
          <w:sz w:val="24"/>
          <w:szCs w:val="24"/>
        </w:rPr>
        <w:t>Rrëfej</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Voskopojën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cili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synon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prezantimin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promovimin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historisë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trashëgimisë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kulturore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Voskopojës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përmes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realizimit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videoje</w:t>
      </w:r>
      <w:proofErr w:type="spellEnd"/>
      <w:r w:rsidRPr="00B327E7">
        <w:rPr>
          <w:rFonts w:ascii="Garamond" w:eastAsia="Calibri" w:hAnsi="Garamond" w:cs="Calibri"/>
          <w:sz w:val="24"/>
          <w:szCs w:val="24"/>
        </w:rPr>
        <w:t xml:space="preserve"> immersive.</w:t>
      </w:r>
    </w:p>
    <w:p w14:paraId="3EA1D25E" w14:textId="77777777" w:rsidR="00626718" w:rsidRPr="00B327E7" w:rsidRDefault="00626718" w:rsidP="00626718">
      <w:pPr>
        <w:pStyle w:val="NoSpacing"/>
        <w:rPr>
          <w:rFonts w:ascii="Garamond" w:eastAsia="Calibri" w:hAnsi="Garamond" w:cs="Calibri"/>
          <w:sz w:val="24"/>
          <w:szCs w:val="24"/>
        </w:rPr>
      </w:pPr>
    </w:p>
    <w:p w14:paraId="61102DEC" w14:textId="77777777" w:rsidR="00626718" w:rsidRPr="00B327E7" w:rsidRDefault="00626718" w:rsidP="00626718">
      <w:pPr>
        <w:pStyle w:val="NoSpacing"/>
        <w:jc w:val="both"/>
        <w:rPr>
          <w:rFonts w:ascii="Garamond" w:eastAsia="Calibri" w:hAnsi="Garamond" w:cs="Calibri"/>
          <w:sz w:val="24"/>
          <w:szCs w:val="24"/>
        </w:rPr>
      </w:pPr>
      <w:r w:rsidRPr="00B327E7">
        <w:rPr>
          <w:rFonts w:ascii="Garamond" w:eastAsia="Calibri" w:hAnsi="Garamond" w:cs="Calibri"/>
          <w:sz w:val="24"/>
          <w:szCs w:val="24"/>
        </w:rPr>
        <w:t xml:space="preserve">Ky </w:t>
      </w:r>
      <w:proofErr w:type="spellStart"/>
      <w:r w:rsidRPr="00B327E7">
        <w:rPr>
          <w:rFonts w:ascii="Garamond" w:eastAsia="Calibri" w:hAnsi="Garamond" w:cs="Calibri"/>
          <w:sz w:val="24"/>
          <w:szCs w:val="24"/>
        </w:rPr>
        <w:t>projekt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realizohet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përputhje</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marrëveshjen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sponsorizimit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ndërmjet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Bashkisë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Korçë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KubFranceTirana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përfshin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prodhimin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një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videoje</w:t>
      </w:r>
      <w:proofErr w:type="spellEnd"/>
      <w:r w:rsidRPr="00B327E7">
        <w:rPr>
          <w:rFonts w:ascii="Garamond" w:eastAsia="Calibri" w:hAnsi="Garamond" w:cs="Calibri"/>
          <w:sz w:val="24"/>
          <w:szCs w:val="24"/>
        </w:rPr>
        <w:t xml:space="preserve"> immersive </w:t>
      </w:r>
      <w:proofErr w:type="spellStart"/>
      <w:r w:rsidRPr="00B327E7">
        <w:rPr>
          <w:rFonts w:ascii="Garamond" w:eastAsia="Calibri" w:hAnsi="Garamond" w:cs="Calibri"/>
          <w:b/>
          <w:bCs/>
          <w:sz w:val="24"/>
          <w:szCs w:val="24"/>
        </w:rPr>
        <w:t>që</w:t>
      </w:r>
      <w:proofErr w:type="spellEnd"/>
      <w:r w:rsidRPr="00B327E7">
        <w:rPr>
          <w:rFonts w:ascii="Garamond" w:eastAsia="Calibri" w:hAnsi="Garamond" w:cs="Calibri"/>
          <w:b/>
          <w:bCs/>
          <w:sz w:val="24"/>
          <w:szCs w:val="24"/>
        </w:rPr>
        <w:t xml:space="preserve"> do </w:t>
      </w:r>
      <w:proofErr w:type="spellStart"/>
      <w:r w:rsidRPr="00B327E7">
        <w:rPr>
          <w:rFonts w:ascii="Garamond" w:eastAsia="Calibri" w:hAnsi="Garamond" w:cs="Calibri"/>
          <w:b/>
          <w:bCs/>
          <w:sz w:val="24"/>
          <w:szCs w:val="24"/>
        </w:rPr>
        <w:t>të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ekspozohet</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në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Galerinë</w:t>
      </w:r>
      <w:proofErr w:type="spellEnd"/>
      <w:r w:rsidRPr="00B327E7">
        <w:rPr>
          <w:rFonts w:ascii="Garamond" w:eastAsia="Calibri" w:hAnsi="Garamond" w:cs="Calibri"/>
          <w:b/>
          <w:bCs/>
          <w:sz w:val="24"/>
          <w:szCs w:val="24"/>
        </w:rPr>
        <w:t xml:space="preserve"> e </w:t>
      </w:r>
      <w:proofErr w:type="spellStart"/>
      <w:r w:rsidRPr="00B327E7">
        <w:rPr>
          <w:rFonts w:ascii="Garamond" w:eastAsia="Calibri" w:hAnsi="Garamond" w:cs="Calibri"/>
          <w:b/>
          <w:bCs/>
          <w:sz w:val="24"/>
          <w:szCs w:val="24"/>
        </w:rPr>
        <w:t>Arteve</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Digjitale</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të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Korçës</w:t>
      </w:r>
      <w:proofErr w:type="spellEnd"/>
      <w:r w:rsidRPr="00B327E7">
        <w:rPr>
          <w:rFonts w:ascii="Garamond" w:eastAsia="Calibri" w:hAnsi="Garamond" w:cs="Calibri"/>
          <w:b/>
          <w:bCs/>
          <w:sz w:val="24"/>
          <w:szCs w:val="24"/>
        </w:rPr>
        <w:t xml:space="preserve"> (GAD)</w:t>
      </w:r>
      <w:r w:rsidRPr="00B327E7">
        <w:rPr>
          <w:rFonts w:ascii="Garamond" w:eastAsia="Calibri" w:hAnsi="Garamond" w:cs="Calibri"/>
          <w:sz w:val="24"/>
          <w:szCs w:val="24"/>
        </w:rPr>
        <w:t>.</w:t>
      </w:r>
    </w:p>
    <w:p w14:paraId="44BEA567" w14:textId="77777777" w:rsidR="00626718" w:rsidRPr="00B327E7" w:rsidRDefault="00626718" w:rsidP="00626718">
      <w:pPr>
        <w:pStyle w:val="NoSpacing"/>
        <w:rPr>
          <w:rFonts w:ascii="Garamond" w:eastAsia="Calibri" w:hAnsi="Garamond" w:cs="Calibri"/>
          <w:sz w:val="24"/>
          <w:szCs w:val="24"/>
        </w:rPr>
      </w:pPr>
    </w:p>
    <w:p w14:paraId="60DC451F" w14:textId="77777777" w:rsidR="00626718" w:rsidRPr="00B327E7" w:rsidRDefault="00626718" w:rsidP="00626718">
      <w:pPr>
        <w:pStyle w:val="NoSpacing"/>
        <w:rPr>
          <w:rFonts w:ascii="Garamond" w:eastAsia="Calibri" w:hAnsi="Garamond" w:cs="Calibri"/>
          <w:b/>
          <w:bCs/>
          <w:sz w:val="24"/>
          <w:szCs w:val="24"/>
        </w:rPr>
      </w:pPr>
      <w:proofErr w:type="spellStart"/>
      <w:r w:rsidRPr="00B327E7">
        <w:rPr>
          <w:rFonts w:ascii="Garamond" w:eastAsia="Calibri" w:hAnsi="Garamond" w:cs="Calibri"/>
          <w:b/>
          <w:bCs/>
          <w:sz w:val="24"/>
          <w:szCs w:val="24"/>
        </w:rPr>
        <w:t>Eksperienca</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në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organizimin</w:t>
      </w:r>
      <w:proofErr w:type="spellEnd"/>
      <w:r w:rsidRPr="00B327E7">
        <w:rPr>
          <w:rFonts w:ascii="Garamond" w:eastAsia="Calibri" w:hAnsi="Garamond" w:cs="Calibri"/>
          <w:b/>
          <w:bCs/>
          <w:sz w:val="24"/>
          <w:szCs w:val="24"/>
        </w:rPr>
        <w:t xml:space="preserve"> e </w:t>
      </w:r>
      <w:proofErr w:type="spellStart"/>
      <w:r w:rsidRPr="00B327E7">
        <w:rPr>
          <w:rFonts w:ascii="Garamond" w:eastAsia="Calibri" w:hAnsi="Garamond" w:cs="Calibri"/>
          <w:b/>
          <w:bCs/>
          <w:sz w:val="24"/>
          <w:szCs w:val="24"/>
        </w:rPr>
        <w:t>shërbimeve</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të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ngjashme</w:t>
      </w:r>
      <w:proofErr w:type="spellEnd"/>
    </w:p>
    <w:p w14:paraId="7D5494E5" w14:textId="77777777" w:rsidR="00626718" w:rsidRPr="00B327E7" w:rsidRDefault="00626718" w:rsidP="00626718">
      <w:pPr>
        <w:pStyle w:val="NoSpacing"/>
        <w:jc w:val="both"/>
        <w:rPr>
          <w:rFonts w:ascii="Garamond" w:eastAsia="Calibri" w:hAnsi="Garamond" w:cs="Calibri"/>
          <w:sz w:val="24"/>
          <w:szCs w:val="24"/>
        </w:rPr>
      </w:pPr>
      <w:proofErr w:type="spellStart"/>
      <w:r w:rsidRPr="00B327E7">
        <w:rPr>
          <w:rFonts w:ascii="Garamond" w:eastAsia="Calibri" w:hAnsi="Garamond" w:cs="Calibri"/>
          <w:sz w:val="24"/>
          <w:szCs w:val="24"/>
        </w:rPr>
        <w:t>Operatori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duhet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ketë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paktën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një</w:t>
      </w:r>
      <w:proofErr w:type="spellEnd"/>
      <w:r w:rsidRPr="00B327E7">
        <w:rPr>
          <w:rFonts w:ascii="Garamond" w:eastAsia="Calibri" w:hAnsi="Garamond" w:cs="Calibri"/>
          <w:sz w:val="24"/>
          <w:szCs w:val="24"/>
        </w:rPr>
        <w:t xml:space="preserve"> vit </w:t>
      </w:r>
      <w:proofErr w:type="spellStart"/>
      <w:r w:rsidRPr="00B327E7">
        <w:rPr>
          <w:rFonts w:ascii="Garamond" w:eastAsia="Calibri" w:hAnsi="Garamond" w:cs="Calibri"/>
          <w:sz w:val="24"/>
          <w:szCs w:val="24"/>
        </w:rPr>
        <w:t>eksperiencë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ofrimin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shërbimeve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fushën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projektimit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brandimit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vizual</w:t>
      </w:r>
      <w:proofErr w:type="spellEnd"/>
      <w:r w:rsidRPr="00B327E7">
        <w:rPr>
          <w:rFonts w:ascii="Garamond" w:eastAsia="Calibri" w:hAnsi="Garamond" w:cs="Calibri"/>
          <w:sz w:val="24"/>
          <w:szCs w:val="24"/>
        </w:rPr>
        <w:t>.</w:t>
      </w:r>
    </w:p>
    <w:p w14:paraId="30E0FED7" w14:textId="77777777" w:rsidR="00626718" w:rsidRPr="00B327E7" w:rsidRDefault="00626718" w:rsidP="00626718">
      <w:pPr>
        <w:pStyle w:val="NoSpacing"/>
        <w:rPr>
          <w:rFonts w:ascii="Garamond" w:eastAsia="Calibri" w:hAnsi="Garamond" w:cs="Calibri"/>
          <w:sz w:val="24"/>
          <w:szCs w:val="24"/>
        </w:rPr>
      </w:pPr>
    </w:p>
    <w:p w14:paraId="429D5C71" w14:textId="77777777" w:rsidR="00626718" w:rsidRPr="00B327E7" w:rsidRDefault="00626718" w:rsidP="00626718">
      <w:pPr>
        <w:pStyle w:val="NoSpacing"/>
        <w:rPr>
          <w:rFonts w:ascii="Garamond" w:eastAsia="Calibri" w:hAnsi="Garamond" w:cs="Calibri"/>
          <w:b/>
          <w:bCs/>
          <w:sz w:val="24"/>
          <w:szCs w:val="24"/>
        </w:rPr>
      </w:pPr>
      <w:proofErr w:type="spellStart"/>
      <w:r w:rsidRPr="00B327E7">
        <w:rPr>
          <w:rFonts w:ascii="Garamond" w:eastAsia="Calibri" w:hAnsi="Garamond" w:cs="Calibri"/>
          <w:b/>
          <w:bCs/>
          <w:sz w:val="24"/>
          <w:szCs w:val="24"/>
        </w:rPr>
        <w:t>Eksperienca</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në</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organizimin</w:t>
      </w:r>
      <w:proofErr w:type="spellEnd"/>
      <w:r w:rsidRPr="00B327E7">
        <w:rPr>
          <w:rFonts w:ascii="Garamond" w:eastAsia="Calibri" w:hAnsi="Garamond" w:cs="Calibri"/>
          <w:b/>
          <w:bCs/>
          <w:sz w:val="24"/>
          <w:szCs w:val="24"/>
        </w:rPr>
        <w:t xml:space="preserve"> e </w:t>
      </w:r>
      <w:proofErr w:type="spellStart"/>
      <w:r w:rsidRPr="00B327E7">
        <w:rPr>
          <w:rFonts w:ascii="Garamond" w:eastAsia="Calibri" w:hAnsi="Garamond" w:cs="Calibri"/>
          <w:b/>
          <w:bCs/>
          <w:sz w:val="24"/>
          <w:szCs w:val="24"/>
        </w:rPr>
        <w:t>shërbimit</w:t>
      </w:r>
      <w:proofErr w:type="spellEnd"/>
    </w:p>
    <w:p w14:paraId="29F028D4" w14:textId="77777777"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Operatori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duhet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ketë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eksperiencë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dëshmuar</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organizimin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shërbimeve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ngjashme</w:t>
      </w:r>
      <w:proofErr w:type="spellEnd"/>
      <w:r w:rsidRPr="00B327E7">
        <w:rPr>
          <w:rFonts w:ascii="Garamond" w:eastAsia="Calibri" w:hAnsi="Garamond" w:cs="Calibri"/>
          <w:sz w:val="24"/>
          <w:szCs w:val="24"/>
        </w:rPr>
        <w:t>.</w:t>
      </w:r>
    </w:p>
    <w:p w14:paraId="7D5B1551" w14:textId="77777777" w:rsidR="00626718" w:rsidRPr="00B327E7" w:rsidRDefault="00626718" w:rsidP="00626718">
      <w:pPr>
        <w:pStyle w:val="NoSpacing"/>
        <w:rPr>
          <w:rFonts w:ascii="Garamond" w:eastAsia="Calibri" w:hAnsi="Garamond" w:cs="Calibri"/>
          <w:sz w:val="24"/>
          <w:szCs w:val="24"/>
        </w:rPr>
      </w:pPr>
    </w:p>
    <w:p w14:paraId="2A4DCF7F" w14:textId="77777777" w:rsidR="00626718" w:rsidRPr="00B327E7" w:rsidRDefault="00626718" w:rsidP="00626718">
      <w:pPr>
        <w:pStyle w:val="NoSpacing"/>
        <w:rPr>
          <w:rFonts w:ascii="Garamond" w:eastAsia="Calibri" w:hAnsi="Garamond" w:cs="Calibri"/>
          <w:b/>
          <w:bCs/>
          <w:sz w:val="24"/>
          <w:szCs w:val="24"/>
        </w:rPr>
      </w:pPr>
      <w:proofErr w:type="spellStart"/>
      <w:r w:rsidRPr="00B327E7">
        <w:rPr>
          <w:rFonts w:ascii="Garamond" w:eastAsia="Calibri" w:hAnsi="Garamond" w:cs="Calibri"/>
          <w:b/>
          <w:bCs/>
          <w:sz w:val="24"/>
          <w:szCs w:val="24"/>
        </w:rPr>
        <w:t>Produkti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kërkuar</w:t>
      </w:r>
      <w:proofErr w:type="spellEnd"/>
    </w:p>
    <w:p w14:paraId="061DF369" w14:textId="77777777"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Operatori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duhet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përpunojë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dorëzojë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brenda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periudhe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dy-mujore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nga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nënshkrimi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kontratës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shërbimin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cili</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përfshijë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b/>
          <w:bCs/>
          <w:sz w:val="24"/>
          <w:szCs w:val="24"/>
        </w:rPr>
        <w:t>këto</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faza</w:t>
      </w:r>
      <w:proofErr w:type="spellEnd"/>
      <w:r w:rsidRPr="00B327E7">
        <w:rPr>
          <w:rFonts w:ascii="Garamond" w:eastAsia="Calibri" w:hAnsi="Garamond" w:cs="Calibri"/>
          <w:sz w:val="24"/>
          <w:szCs w:val="24"/>
        </w:rPr>
        <w:t xml:space="preserve">: </w:t>
      </w:r>
    </w:p>
    <w:p w14:paraId="460FC66E" w14:textId="77777777" w:rsidR="00626718" w:rsidRPr="00B327E7" w:rsidRDefault="00626718" w:rsidP="00626718">
      <w:pPr>
        <w:pStyle w:val="NoSpacing"/>
        <w:rPr>
          <w:rFonts w:ascii="Garamond" w:eastAsia="Calibri" w:hAnsi="Garamond" w:cs="Calibri"/>
          <w:sz w:val="24"/>
          <w:szCs w:val="24"/>
        </w:rPr>
      </w:pPr>
    </w:p>
    <w:p w14:paraId="663C4825"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1. </w:t>
      </w:r>
      <w:proofErr w:type="spellStart"/>
      <w:r w:rsidRPr="00B327E7">
        <w:rPr>
          <w:rFonts w:ascii="Garamond" w:eastAsia="Calibri" w:hAnsi="Garamond" w:cs="Calibri"/>
          <w:sz w:val="24"/>
          <w:szCs w:val="24"/>
        </w:rPr>
        <w:t>Zhvillimi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përmbajtjes</w:t>
      </w:r>
      <w:proofErr w:type="spellEnd"/>
    </w:p>
    <w:p w14:paraId="31A899A5"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w:t>
      </w:r>
      <w:r w:rsidRPr="00B327E7">
        <w:rPr>
          <w:rFonts w:ascii="Garamond" w:eastAsia="Calibri" w:hAnsi="Garamond" w:cs="Calibri"/>
          <w:sz w:val="24"/>
          <w:szCs w:val="24"/>
        </w:rPr>
        <w:tab/>
      </w:r>
      <w:proofErr w:type="spellStart"/>
      <w:r w:rsidRPr="00B327E7">
        <w:rPr>
          <w:rFonts w:ascii="Garamond" w:eastAsia="Calibri" w:hAnsi="Garamond" w:cs="Calibri"/>
          <w:sz w:val="24"/>
          <w:szCs w:val="24"/>
        </w:rPr>
        <w:t>Hulumtimi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dhenave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historike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shkencore</w:t>
      </w:r>
      <w:proofErr w:type="spellEnd"/>
    </w:p>
    <w:p w14:paraId="2C1B1F7E"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w:t>
      </w:r>
      <w:r w:rsidRPr="00B327E7">
        <w:rPr>
          <w:rFonts w:ascii="Garamond" w:eastAsia="Calibri" w:hAnsi="Garamond" w:cs="Calibri"/>
          <w:sz w:val="24"/>
          <w:szCs w:val="24"/>
        </w:rPr>
        <w:tab/>
      </w:r>
      <w:proofErr w:type="spellStart"/>
      <w:r w:rsidRPr="00B327E7">
        <w:rPr>
          <w:rFonts w:ascii="Garamond" w:eastAsia="Calibri" w:hAnsi="Garamond" w:cs="Calibri"/>
          <w:sz w:val="24"/>
          <w:szCs w:val="24"/>
        </w:rPr>
        <w:t>Perpunimi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dhenave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krijimi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permbajtjes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historike</w:t>
      </w:r>
      <w:proofErr w:type="spellEnd"/>
    </w:p>
    <w:p w14:paraId="2793E25E"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w:t>
      </w:r>
      <w:r w:rsidRPr="00B327E7">
        <w:rPr>
          <w:rFonts w:ascii="Garamond" w:eastAsia="Calibri" w:hAnsi="Garamond" w:cs="Calibri"/>
          <w:sz w:val="24"/>
          <w:szCs w:val="24"/>
        </w:rPr>
        <w:tab/>
      </w:r>
      <w:proofErr w:type="spellStart"/>
      <w:r w:rsidRPr="00B327E7">
        <w:rPr>
          <w:rFonts w:ascii="Garamond" w:eastAsia="Calibri" w:hAnsi="Garamond" w:cs="Calibri"/>
          <w:sz w:val="24"/>
          <w:szCs w:val="24"/>
        </w:rPr>
        <w:t>Mbledhja</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rrefenjave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rrëfenjas</w:t>
      </w:r>
      <w:proofErr w:type="spellEnd"/>
      <w:r w:rsidRPr="00B327E7">
        <w:rPr>
          <w:rFonts w:ascii="Garamond" w:eastAsia="Calibri" w:hAnsi="Garamond" w:cs="Calibri"/>
          <w:sz w:val="24"/>
          <w:szCs w:val="24"/>
        </w:rPr>
        <w:t>)</w:t>
      </w:r>
    </w:p>
    <w:p w14:paraId="6F5FEF76"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Dokumentimi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redaktimi</w:t>
      </w:r>
      <w:proofErr w:type="spellEnd"/>
      <w:r w:rsidRPr="00B327E7">
        <w:rPr>
          <w:rFonts w:ascii="Garamond" w:eastAsia="Calibri" w:hAnsi="Garamond" w:cs="Calibri"/>
          <w:sz w:val="24"/>
          <w:szCs w:val="24"/>
        </w:rPr>
        <w:t xml:space="preserve"> </w:t>
      </w:r>
    </w:p>
    <w:p w14:paraId="4E726E5D" w14:textId="77777777" w:rsidR="00626718" w:rsidRPr="00B327E7" w:rsidRDefault="00626718" w:rsidP="00626718">
      <w:pPr>
        <w:pStyle w:val="NoSpacing"/>
        <w:rPr>
          <w:rFonts w:ascii="Garamond" w:eastAsia="Calibri" w:hAnsi="Garamond" w:cs="Calibri"/>
          <w:sz w:val="24"/>
          <w:szCs w:val="24"/>
        </w:rPr>
      </w:pPr>
    </w:p>
    <w:p w14:paraId="1700C03A"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2. </w:t>
      </w:r>
      <w:proofErr w:type="spellStart"/>
      <w:r w:rsidRPr="00B327E7">
        <w:rPr>
          <w:rFonts w:ascii="Garamond" w:eastAsia="Calibri" w:hAnsi="Garamond" w:cs="Calibri"/>
          <w:sz w:val="24"/>
          <w:szCs w:val="24"/>
        </w:rPr>
        <w:t>Krijimi</w:t>
      </w:r>
      <w:proofErr w:type="spellEnd"/>
      <w:r w:rsidRPr="00B327E7">
        <w:rPr>
          <w:rFonts w:ascii="Garamond" w:eastAsia="Calibri" w:hAnsi="Garamond" w:cs="Calibri"/>
          <w:sz w:val="24"/>
          <w:szCs w:val="24"/>
        </w:rPr>
        <w:t xml:space="preserve"> final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përmbajtjes</w:t>
      </w:r>
      <w:proofErr w:type="spellEnd"/>
    </w:p>
    <w:p w14:paraId="12DB2DC4" w14:textId="77777777" w:rsidR="00626718" w:rsidRPr="00B327E7" w:rsidRDefault="00626718" w:rsidP="00626718">
      <w:pPr>
        <w:pStyle w:val="NoSpacing"/>
        <w:rPr>
          <w:rFonts w:ascii="Garamond" w:eastAsia="Calibri" w:hAnsi="Garamond" w:cs="Calibri"/>
          <w:sz w:val="24"/>
          <w:szCs w:val="24"/>
        </w:rPr>
      </w:pPr>
    </w:p>
    <w:p w14:paraId="7D77709F"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3. </w:t>
      </w:r>
      <w:proofErr w:type="spellStart"/>
      <w:r w:rsidRPr="00B327E7">
        <w:rPr>
          <w:rFonts w:ascii="Garamond" w:eastAsia="Calibri" w:hAnsi="Garamond" w:cs="Calibri"/>
          <w:sz w:val="24"/>
          <w:szCs w:val="24"/>
        </w:rPr>
        <w:t>Dizajni</w:t>
      </w:r>
      <w:proofErr w:type="spellEnd"/>
      <w:r w:rsidRPr="00B327E7">
        <w:rPr>
          <w:rFonts w:ascii="Garamond" w:eastAsia="Calibri" w:hAnsi="Garamond" w:cs="Calibri"/>
          <w:sz w:val="24"/>
          <w:szCs w:val="24"/>
        </w:rPr>
        <w:t xml:space="preserve"> </w:t>
      </w:r>
    </w:p>
    <w:p w14:paraId="6A287B58" w14:textId="77777777" w:rsidR="00626718" w:rsidRPr="00B327E7" w:rsidRDefault="00626718" w:rsidP="00626718">
      <w:pPr>
        <w:pStyle w:val="NoSpacing"/>
        <w:tabs>
          <w:tab w:val="left" w:pos="720"/>
        </w:tabs>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Krijimi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avatarëve</w:t>
      </w:r>
      <w:proofErr w:type="spellEnd"/>
    </w:p>
    <w:p w14:paraId="2E10DB47"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Përpunimi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grafik</w:t>
      </w:r>
      <w:proofErr w:type="spellEnd"/>
      <w:r w:rsidRPr="00B327E7">
        <w:rPr>
          <w:rFonts w:ascii="Garamond" w:eastAsia="Calibri" w:hAnsi="Garamond" w:cs="Calibri"/>
          <w:sz w:val="24"/>
          <w:szCs w:val="24"/>
        </w:rPr>
        <w:t xml:space="preserve"> 3D</w:t>
      </w:r>
    </w:p>
    <w:p w14:paraId="57B8F361" w14:textId="77777777" w:rsidR="00626718" w:rsidRPr="00B327E7" w:rsidRDefault="00626718" w:rsidP="00626718">
      <w:pPr>
        <w:pStyle w:val="NoSpacing"/>
        <w:rPr>
          <w:rFonts w:ascii="Garamond" w:eastAsia="Calibri" w:hAnsi="Garamond" w:cs="Calibri"/>
          <w:sz w:val="24"/>
          <w:szCs w:val="24"/>
        </w:rPr>
      </w:pPr>
    </w:p>
    <w:p w14:paraId="6D5DC01B"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4. </w:t>
      </w:r>
      <w:proofErr w:type="spellStart"/>
      <w:r w:rsidRPr="00B327E7">
        <w:rPr>
          <w:rFonts w:ascii="Garamond" w:eastAsia="Calibri" w:hAnsi="Garamond" w:cs="Calibri"/>
          <w:sz w:val="24"/>
          <w:szCs w:val="24"/>
        </w:rPr>
        <w:t>Krijimi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renderave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skenave</w:t>
      </w:r>
      <w:proofErr w:type="spellEnd"/>
    </w:p>
    <w:p w14:paraId="409FACEA" w14:textId="77777777"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Bazuar</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dokumente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arkivore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materiale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fotografike</w:t>
      </w:r>
      <w:proofErr w:type="spellEnd"/>
      <w:r w:rsidRPr="00B327E7">
        <w:rPr>
          <w:rFonts w:ascii="Garamond" w:eastAsia="Calibri" w:hAnsi="Garamond" w:cs="Calibri"/>
          <w:sz w:val="24"/>
          <w:szCs w:val="24"/>
        </w:rPr>
        <w:t xml:space="preserve"> </w:t>
      </w:r>
    </w:p>
    <w:p w14:paraId="48B9766F" w14:textId="77777777" w:rsidR="00626718" w:rsidRPr="00B327E7" w:rsidRDefault="00626718" w:rsidP="00626718">
      <w:pPr>
        <w:pStyle w:val="NoSpacing"/>
        <w:rPr>
          <w:rFonts w:ascii="Garamond" w:eastAsia="Calibri" w:hAnsi="Garamond" w:cs="Calibri"/>
          <w:sz w:val="24"/>
          <w:szCs w:val="24"/>
        </w:rPr>
      </w:pPr>
    </w:p>
    <w:p w14:paraId="0E01499C"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5. </w:t>
      </w:r>
      <w:proofErr w:type="spellStart"/>
      <w:r w:rsidRPr="00B327E7">
        <w:rPr>
          <w:rFonts w:ascii="Garamond" w:eastAsia="Calibri" w:hAnsi="Garamond" w:cs="Calibri"/>
          <w:sz w:val="24"/>
          <w:szCs w:val="24"/>
        </w:rPr>
        <w:t>Krijimi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videos</w:t>
      </w:r>
    </w:p>
    <w:p w14:paraId="62718B82"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Filmimi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objekteve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vendeve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aktuale</w:t>
      </w:r>
      <w:proofErr w:type="spellEnd"/>
    </w:p>
    <w:p w14:paraId="3901F004"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Prodhimi</w:t>
      </w:r>
      <w:proofErr w:type="spellEnd"/>
      <w:r w:rsidRPr="00B327E7">
        <w:rPr>
          <w:rFonts w:ascii="Garamond" w:eastAsia="Calibri" w:hAnsi="Garamond" w:cs="Calibri"/>
          <w:sz w:val="24"/>
          <w:szCs w:val="24"/>
        </w:rPr>
        <w:t xml:space="preserve"> final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montazhi</w:t>
      </w:r>
      <w:proofErr w:type="spellEnd"/>
      <w:r w:rsidRPr="00B327E7">
        <w:rPr>
          <w:rFonts w:ascii="Garamond" w:eastAsia="Calibri" w:hAnsi="Garamond" w:cs="Calibri"/>
          <w:sz w:val="24"/>
          <w:szCs w:val="24"/>
        </w:rPr>
        <w:t xml:space="preserve">  </w:t>
      </w:r>
    </w:p>
    <w:p w14:paraId="1A61919D" w14:textId="77777777" w:rsidR="00626718" w:rsidRPr="00B327E7" w:rsidRDefault="00626718" w:rsidP="00626718">
      <w:pPr>
        <w:pStyle w:val="NoSpacing"/>
        <w:rPr>
          <w:rFonts w:ascii="Garamond" w:eastAsia="Calibri" w:hAnsi="Garamond" w:cs="Calibri"/>
          <w:sz w:val="24"/>
          <w:szCs w:val="24"/>
        </w:rPr>
      </w:pPr>
    </w:p>
    <w:p w14:paraId="2C1BE471" w14:textId="77777777" w:rsidR="00626718" w:rsidRPr="00B327E7" w:rsidRDefault="00626718" w:rsidP="000F18F4">
      <w:pPr>
        <w:pStyle w:val="NoSpacing"/>
        <w:jc w:val="both"/>
        <w:rPr>
          <w:rFonts w:ascii="Garamond" w:eastAsia="Calibri" w:hAnsi="Garamond" w:cs="Calibri"/>
          <w:sz w:val="24"/>
          <w:szCs w:val="24"/>
        </w:rPr>
      </w:pPr>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Videoja</w:t>
      </w:r>
      <w:proofErr w:type="spellEnd"/>
      <w:r w:rsidRPr="00B327E7">
        <w:rPr>
          <w:rFonts w:ascii="Garamond" w:eastAsia="Calibri" w:hAnsi="Garamond" w:cs="Calibri"/>
          <w:sz w:val="24"/>
          <w:szCs w:val="24"/>
        </w:rPr>
        <w:t xml:space="preserve"> immersive do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shfaqë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logot</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gjitha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institucioneve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partnere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KubFranceTirana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Ambasada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Franceze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Shqipëri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Bashkia </w:t>
      </w:r>
      <w:proofErr w:type="spellStart"/>
      <w:r w:rsidRPr="00B327E7">
        <w:rPr>
          <w:rFonts w:ascii="Garamond" w:eastAsia="Calibri" w:hAnsi="Garamond" w:cs="Calibri"/>
          <w:sz w:val="24"/>
          <w:szCs w:val="24"/>
        </w:rPr>
        <w:t>Korçë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titrat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hapës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mbyllës</w:t>
      </w:r>
      <w:proofErr w:type="spellEnd"/>
      <w:r w:rsidRPr="00B327E7">
        <w:rPr>
          <w:rFonts w:ascii="Garamond" w:eastAsia="Calibri" w:hAnsi="Garamond" w:cs="Calibri"/>
          <w:sz w:val="24"/>
          <w:szCs w:val="24"/>
        </w:rPr>
        <w:t xml:space="preserve">. </w:t>
      </w:r>
    </w:p>
    <w:p w14:paraId="45178390" w14:textId="77777777" w:rsidR="00626718" w:rsidRPr="00B327E7" w:rsidRDefault="00626718" w:rsidP="000F18F4">
      <w:pPr>
        <w:pStyle w:val="NoSpacing"/>
        <w:jc w:val="both"/>
        <w:rPr>
          <w:rFonts w:ascii="Garamond" w:eastAsia="Calibri" w:hAnsi="Garamond" w:cs="Calibri"/>
          <w:sz w:val="24"/>
          <w:szCs w:val="24"/>
        </w:rPr>
      </w:pPr>
      <w:r w:rsidRPr="00B327E7">
        <w:rPr>
          <w:rFonts w:ascii="Garamond" w:eastAsia="Calibri" w:hAnsi="Garamond" w:cs="Calibri"/>
          <w:sz w:val="24"/>
          <w:szCs w:val="24"/>
        </w:rPr>
        <w:t>*</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gjitha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materialet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promocionale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sinjalistika</w:t>
      </w:r>
      <w:proofErr w:type="spellEnd"/>
      <w:r w:rsidRPr="00B327E7">
        <w:rPr>
          <w:rFonts w:ascii="Garamond" w:eastAsia="Calibri" w:hAnsi="Garamond" w:cs="Calibri"/>
          <w:sz w:val="24"/>
          <w:szCs w:val="24"/>
        </w:rPr>
        <w:t xml:space="preserve"> ne </w:t>
      </w:r>
      <w:proofErr w:type="spellStart"/>
      <w:r w:rsidRPr="00B327E7">
        <w:rPr>
          <w:rFonts w:ascii="Garamond" w:eastAsia="Calibri" w:hAnsi="Garamond" w:cs="Calibri"/>
          <w:sz w:val="24"/>
          <w:szCs w:val="24"/>
        </w:rPr>
        <w:t>vendet</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ekspozimit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komunikimet</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lidhura</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projektin</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perfshijne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gjitha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logot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njohin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partneritetin</w:t>
      </w:r>
      <w:proofErr w:type="spellEnd"/>
      <w:r w:rsidRPr="00B327E7">
        <w:rPr>
          <w:rFonts w:ascii="Garamond" w:eastAsia="Calibri" w:hAnsi="Garamond" w:cs="Calibri"/>
          <w:sz w:val="24"/>
          <w:szCs w:val="24"/>
        </w:rPr>
        <w:t xml:space="preserve">. </w:t>
      </w:r>
    </w:p>
    <w:p w14:paraId="321F1437" w14:textId="77777777" w:rsidR="00626718" w:rsidRPr="00B327E7" w:rsidRDefault="00626718" w:rsidP="00626718">
      <w:pPr>
        <w:pStyle w:val="NoSpacing"/>
        <w:rPr>
          <w:rFonts w:ascii="Garamond" w:eastAsia="Calibri" w:hAnsi="Garamond" w:cs="Calibri"/>
          <w:sz w:val="24"/>
          <w:szCs w:val="24"/>
        </w:rPr>
      </w:pPr>
    </w:p>
    <w:p w14:paraId="6D5740D8"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lastRenderedPageBreak/>
        <w:t>*</w:t>
      </w:r>
      <w:proofErr w:type="spellStart"/>
      <w:r w:rsidRPr="00B327E7">
        <w:rPr>
          <w:rFonts w:ascii="Garamond" w:eastAsia="Calibri" w:hAnsi="Garamond" w:cs="Calibri"/>
          <w:sz w:val="24"/>
          <w:szCs w:val="24"/>
        </w:rPr>
        <w:t>Videoja</w:t>
      </w:r>
      <w:proofErr w:type="spellEnd"/>
      <w:r w:rsidRPr="00B327E7">
        <w:rPr>
          <w:rFonts w:ascii="Garamond" w:eastAsia="Calibri" w:hAnsi="Garamond" w:cs="Calibri"/>
          <w:sz w:val="24"/>
          <w:szCs w:val="24"/>
        </w:rPr>
        <w:t xml:space="preserve"> immersive e </w:t>
      </w:r>
      <w:proofErr w:type="spellStart"/>
      <w:r w:rsidRPr="00B327E7">
        <w:rPr>
          <w:rFonts w:ascii="Garamond" w:eastAsia="Calibri" w:hAnsi="Garamond" w:cs="Calibri"/>
          <w:sz w:val="24"/>
          <w:szCs w:val="24"/>
        </w:rPr>
        <w:t>zhvilluar</w:t>
      </w:r>
      <w:proofErr w:type="spellEnd"/>
      <w:r w:rsidRPr="00B327E7">
        <w:rPr>
          <w:rFonts w:ascii="Garamond" w:eastAsia="Calibri" w:hAnsi="Garamond" w:cs="Calibri"/>
          <w:sz w:val="24"/>
          <w:szCs w:val="24"/>
        </w:rPr>
        <w:t xml:space="preserve"> ne </w:t>
      </w:r>
      <w:proofErr w:type="spellStart"/>
      <w:r w:rsidRPr="00B327E7">
        <w:rPr>
          <w:rFonts w:ascii="Garamond" w:eastAsia="Calibri" w:hAnsi="Garamond" w:cs="Calibri"/>
          <w:sz w:val="24"/>
          <w:szCs w:val="24"/>
        </w:rPr>
        <w:t>kuader</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ketij</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projekti</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te</w:t>
      </w:r>
      <w:proofErr w:type="spellEnd"/>
      <w:r w:rsidRPr="00B327E7">
        <w:rPr>
          <w:rFonts w:ascii="Garamond" w:eastAsia="Calibri" w:hAnsi="Garamond" w:cs="Calibri"/>
          <w:sz w:val="24"/>
          <w:szCs w:val="24"/>
        </w:rPr>
        <w:t xml:space="preserve"> jete prone e </w:t>
      </w:r>
      <w:proofErr w:type="spellStart"/>
      <w:r w:rsidRPr="00B327E7">
        <w:rPr>
          <w:rFonts w:ascii="Garamond" w:eastAsia="Calibri" w:hAnsi="Garamond" w:cs="Calibri"/>
          <w:sz w:val="24"/>
          <w:szCs w:val="24"/>
        </w:rPr>
        <w:t>perbashket</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KubFranceTirana</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Bashkisë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Korçë</w:t>
      </w:r>
      <w:proofErr w:type="spellEnd"/>
      <w:r w:rsidRPr="00B327E7">
        <w:rPr>
          <w:rFonts w:ascii="Garamond" w:eastAsia="Calibri" w:hAnsi="Garamond" w:cs="Calibri"/>
          <w:sz w:val="24"/>
          <w:szCs w:val="24"/>
        </w:rPr>
        <w:t xml:space="preserve">. </w:t>
      </w:r>
    </w:p>
    <w:p w14:paraId="475F8785" w14:textId="77777777" w:rsidR="00626718" w:rsidRPr="00B327E7" w:rsidRDefault="00626718" w:rsidP="00626718">
      <w:pPr>
        <w:pStyle w:val="NoSpacing"/>
        <w:rPr>
          <w:rFonts w:ascii="Garamond" w:eastAsia="Calibri" w:hAnsi="Garamond" w:cs="Calibri"/>
          <w:sz w:val="24"/>
          <w:szCs w:val="24"/>
        </w:rPr>
      </w:pPr>
    </w:p>
    <w:p w14:paraId="36DEC645" w14:textId="77777777" w:rsidR="00626718" w:rsidRPr="00B327E7" w:rsidRDefault="00626718" w:rsidP="00626718">
      <w:pPr>
        <w:pStyle w:val="NoSpacing"/>
        <w:rPr>
          <w:rFonts w:ascii="Garamond" w:eastAsia="Calibri" w:hAnsi="Garamond" w:cs="Calibri"/>
          <w:b/>
          <w:bCs/>
          <w:sz w:val="24"/>
          <w:szCs w:val="24"/>
        </w:rPr>
      </w:pPr>
      <w:proofErr w:type="spellStart"/>
      <w:r w:rsidRPr="00B327E7">
        <w:rPr>
          <w:rFonts w:ascii="Garamond" w:eastAsia="Calibri" w:hAnsi="Garamond" w:cs="Calibri"/>
          <w:b/>
          <w:bCs/>
          <w:sz w:val="24"/>
          <w:szCs w:val="24"/>
        </w:rPr>
        <w:t>Angazhimi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mentorëve</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dhe</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ekspertëve</w:t>
      </w:r>
      <w:proofErr w:type="spellEnd"/>
    </w:p>
    <w:p w14:paraId="1B690D73" w14:textId="77777777"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Operatori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duhet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angazhojë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ekspertë</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profilet</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mëposhtme</w:t>
      </w:r>
      <w:proofErr w:type="spellEnd"/>
      <w:r w:rsidRPr="00B327E7">
        <w:rPr>
          <w:rFonts w:ascii="Garamond" w:eastAsia="Calibri" w:hAnsi="Garamond" w:cs="Calibri"/>
          <w:sz w:val="24"/>
          <w:szCs w:val="24"/>
        </w:rPr>
        <w:t>:</w:t>
      </w:r>
    </w:p>
    <w:p w14:paraId="2835BA16" w14:textId="77777777" w:rsidR="00626718" w:rsidRPr="00B327E7" w:rsidRDefault="00626718" w:rsidP="00626718">
      <w:pPr>
        <w:pStyle w:val="NoSpacing"/>
        <w:rPr>
          <w:rFonts w:ascii="Garamond" w:eastAsia="Calibri" w:hAnsi="Garamond" w:cs="Calibri"/>
          <w:sz w:val="24"/>
          <w:szCs w:val="24"/>
        </w:rPr>
      </w:pPr>
      <w:r w:rsidRPr="00B327E7">
        <w:rPr>
          <w:rFonts w:ascii="Garamond" w:eastAsia="Calibri" w:hAnsi="Garamond" w:cs="Calibri"/>
          <w:sz w:val="24"/>
          <w:szCs w:val="24"/>
        </w:rPr>
        <w:t>-</w:t>
      </w:r>
      <w:r w:rsidRPr="00B327E7">
        <w:rPr>
          <w:rFonts w:ascii="Garamond" w:eastAsia="Calibri" w:hAnsi="Garamond" w:cs="Calibri"/>
          <w:sz w:val="24"/>
          <w:szCs w:val="24"/>
        </w:rPr>
        <w:tab/>
      </w:r>
      <w:proofErr w:type="spellStart"/>
      <w:r w:rsidRPr="00B327E7">
        <w:rPr>
          <w:rFonts w:ascii="Garamond" w:eastAsia="Calibri" w:hAnsi="Garamond" w:cs="Calibri"/>
          <w:sz w:val="24"/>
          <w:szCs w:val="24"/>
        </w:rPr>
        <w:t>Ekspert</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skenografi</w:t>
      </w:r>
      <w:proofErr w:type="spellEnd"/>
      <w:r w:rsidRPr="00B327E7">
        <w:rPr>
          <w:rFonts w:ascii="Garamond" w:eastAsia="Calibri" w:hAnsi="Garamond" w:cs="Calibri"/>
          <w:sz w:val="24"/>
          <w:szCs w:val="24"/>
        </w:rPr>
        <w:t>\</w:t>
      </w:r>
      <w:proofErr w:type="spellStart"/>
      <w:r w:rsidRPr="00B327E7">
        <w:rPr>
          <w:rFonts w:ascii="Garamond" w:eastAsia="Calibri" w:hAnsi="Garamond" w:cs="Calibri"/>
          <w:sz w:val="24"/>
          <w:szCs w:val="24"/>
        </w:rPr>
        <w:t>regjisure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cili</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merret</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gjetjen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ripunimin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materialeve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vizuale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kthimin</w:t>
      </w:r>
      <w:proofErr w:type="spellEnd"/>
      <w:r w:rsidRPr="00B327E7">
        <w:rPr>
          <w:rFonts w:ascii="Garamond" w:eastAsia="Calibri" w:hAnsi="Garamond" w:cs="Calibri"/>
          <w:sz w:val="24"/>
          <w:szCs w:val="24"/>
        </w:rPr>
        <w:t xml:space="preserve"> e </w:t>
      </w:r>
      <w:proofErr w:type="spellStart"/>
      <w:r w:rsidRPr="00B327E7">
        <w:rPr>
          <w:rFonts w:ascii="Garamond" w:eastAsia="Calibri" w:hAnsi="Garamond" w:cs="Calibri"/>
          <w:sz w:val="24"/>
          <w:szCs w:val="24"/>
        </w:rPr>
        <w:t>tyre</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grafika</w:t>
      </w:r>
      <w:proofErr w:type="spellEnd"/>
      <w:r w:rsidRPr="00B327E7">
        <w:rPr>
          <w:rFonts w:ascii="Garamond" w:eastAsia="Calibri" w:hAnsi="Garamond" w:cs="Calibri"/>
          <w:sz w:val="24"/>
          <w:szCs w:val="24"/>
        </w:rPr>
        <w:t>.</w:t>
      </w:r>
    </w:p>
    <w:p w14:paraId="3030B882" w14:textId="77777777" w:rsidR="00626718" w:rsidRPr="00B327E7" w:rsidRDefault="00626718" w:rsidP="00626718">
      <w:pPr>
        <w:pStyle w:val="NoSpacing"/>
        <w:rPr>
          <w:rFonts w:ascii="Garamond" w:eastAsia="Calibri" w:hAnsi="Garamond" w:cs="Calibri"/>
          <w:sz w:val="24"/>
          <w:szCs w:val="24"/>
        </w:rPr>
      </w:pPr>
    </w:p>
    <w:p w14:paraId="582316E3" w14:textId="77777777" w:rsidR="00626718" w:rsidRPr="00B327E7" w:rsidRDefault="00626718" w:rsidP="00626718">
      <w:pPr>
        <w:pStyle w:val="NoSpacing"/>
        <w:rPr>
          <w:rFonts w:ascii="Garamond" w:eastAsia="Calibri" w:hAnsi="Garamond" w:cs="Calibri"/>
          <w:b/>
          <w:bCs/>
          <w:sz w:val="24"/>
          <w:szCs w:val="24"/>
        </w:rPr>
      </w:pPr>
      <w:proofErr w:type="spellStart"/>
      <w:r w:rsidRPr="00B327E7">
        <w:rPr>
          <w:rFonts w:ascii="Garamond" w:eastAsia="Calibri" w:hAnsi="Garamond" w:cs="Calibri"/>
          <w:b/>
          <w:bCs/>
          <w:sz w:val="24"/>
          <w:szCs w:val="24"/>
        </w:rPr>
        <w:t>Afati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i</w:t>
      </w:r>
      <w:proofErr w:type="spellEnd"/>
      <w:r w:rsidRPr="00B327E7">
        <w:rPr>
          <w:rFonts w:ascii="Garamond" w:eastAsia="Calibri" w:hAnsi="Garamond" w:cs="Calibri"/>
          <w:b/>
          <w:bCs/>
          <w:sz w:val="24"/>
          <w:szCs w:val="24"/>
        </w:rPr>
        <w:t xml:space="preserve"> </w:t>
      </w:r>
      <w:proofErr w:type="spellStart"/>
      <w:r w:rsidRPr="00B327E7">
        <w:rPr>
          <w:rFonts w:ascii="Garamond" w:eastAsia="Calibri" w:hAnsi="Garamond" w:cs="Calibri"/>
          <w:b/>
          <w:bCs/>
          <w:sz w:val="24"/>
          <w:szCs w:val="24"/>
        </w:rPr>
        <w:t>shërbimit</w:t>
      </w:r>
      <w:proofErr w:type="spellEnd"/>
    </w:p>
    <w:p w14:paraId="5531DD21" w14:textId="77777777"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Afati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shërbimit</w:t>
      </w:r>
      <w:proofErr w:type="spellEnd"/>
      <w:r w:rsidRPr="00B327E7">
        <w:rPr>
          <w:rFonts w:ascii="Garamond" w:eastAsia="Calibri" w:hAnsi="Garamond" w:cs="Calibri"/>
          <w:sz w:val="24"/>
          <w:szCs w:val="24"/>
        </w:rPr>
        <w:t>: 2 (</w:t>
      </w:r>
      <w:proofErr w:type="spellStart"/>
      <w:r w:rsidRPr="00B327E7">
        <w:rPr>
          <w:rFonts w:ascii="Garamond" w:eastAsia="Calibri" w:hAnsi="Garamond" w:cs="Calibri"/>
          <w:sz w:val="24"/>
          <w:szCs w:val="24"/>
        </w:rPr>
        <w:t>dy</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muaj</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nga</w:t>
      </w:r>
      <w:proofErr w:type="spellEnd"/>
      <w:r w:rsidRPr="00B327E7">
        <w:rPr>
          <w:rFonts w:ascii="Garamond" w:eastAsia="Calibri" w:hAnsi="Garamond" w:cs="Calibri"/>
          <w:sz w:val="24"/>
          <w:szCs w:val="24"/>
        </w:rPr>
        <w:t xml:space="preserve"> data e </w:t>
      </w:r>
      <w:proofErr w:type="spellStart"/>
      <w:r w:rsidRPr="00B327E7">
        <w:rPr>
          <w:rFonts w:ascii="Garamond" w:eastAsia="Calibri" w:hAnsi="Garamond" w:cs="Calibri"/>
          <w:sz w:val="24"/>
          <w:szCs w:val="24"/>
        </w:rPr>
        <w:t>lidhjes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së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kontratës</w:t>
      </w:r>
      <w:proofErr w:type="spellEnd"/>
    </w:p>
    <w:p w14:paraId="74FD0C95" w14:textId="77777777" w:rsidR="00626718" w:rsidRPr="00B327E7" w:rsidRDefault="00626718" w:rsidP="00626718">
      <w:pPr>
        <w:pStyle w:val="NoSpacing"/>
        <w:jc w:val="both"/>
        <w:rPr>
          <w:rFonts w:ascii="Garamond" w:eastAsia="Calibri" w:hAnsi="Garamond" w:cs="Calibri"/>
          <w:sz w:val="24"/>
          <w:szCs w:val="24"/>
        </w:rPr>
      </w:pPr>
    </w:p>
    <w:p w14:paraId="2AD8A8EA" w14:textId="77777777" w:rsidR="00626718" w:rsidRPr="00B327E7" w:rsidRDefault="00626718" w:rsidP="00626718">
      <w:pPr>
        <w:pStyle w:val="NoSpacing"/>
        <w:jc w:val="both"/>
        <w:rPr>
          <w:rFonts w:ascii="Garamond" w:eastAsia="Calibri" w:hAnsi="Garamond" w:cs="Calibri"/>
          <w:sz w:val="24"/>
          <w:szCs w:val="24"/>
        </w:rPr>
      </w:pPr>
      <w:proofErr w:type="spellStart"/>
      <w:r w:rsidRPr="00B327E7">
        <w:rPr>
          <w:rFonts w:ascii="Garamond" w:eastAsia="Calibri" w:hAnsi="Garamond" w:cs="Calibri"/>
          <w:sz w:val="24"/>
          <w:szCs w:val="24"/>
        </w:rPr>
        <w:t>Afati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kontratës</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që</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lidhet</w:t>
      </w:r>
      <w:proofErr w:type="spellEnd"/>
      <w:r w:rsidRPr="00B327E7">
        <w:rPr>
          <w:rFonts w:ascii="Garamond" w:eastAsia="Calibri" w:hAnsi="Garamond" w:cs="Calibri"/>
          <w:sz w:val="24"/>
          <w:szCs w:val="24"/>
        </w:rPr>
        <w:t xml:space="preserve"> me </w:t>
      </w:r>
      <w:proofErr w:type="spellStart"/>
      <w:r w:rsidRPr="00B327E7">
        <w:rPr>
          <w:rFonts w:ascii="Garamond" w:eastAsia="Calibri" w:hAnsi="Garamond" w:cs="Calibri"/>
          <w:sz w:val="24"/>
          <w:szCs w:val="24"/>
        </w:rPr>
        <w:t>operatorin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fitues</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jetë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i</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vlefshëm</w:t>
      </w:r>
      <w:proofErr w:type="spellEnd"/>
      <w:r w:rsidRPr="00B327E7">
        <w:rPr>
          <w:rFonts w:ascii="Garamond" w:eastAsia="Calibri" w:hAnsi="Garamond" w:cs="Calibri"/>
          <w:sz w:val="24"/>
          <w:szCs w:val="24"/>
        </w:rPr>
        <w:t xml:space="preserve"> 2 (</w:t>
      </w:r>
      <w:proofErr w:type="spellStart"/>
      <w:r w:rsidRPr="00B327E7">
        <w:rPr>
          <w:rFonts w:ascii="Garamond" w:eastAsia="Calibri" w:hAnsi="Garamond" w:cs="Calibri"/>
          <w:sz w:val="24"/>
          <w:szCs w:val="24"/>
        </w:rPr>
        <w:t>dy</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muaj</w:t>
      </w:r>
      <w:proofErr w:type="spellEnd"/>
      <w:r w:rsidRPr="00B327E7">
        <w:rPr>
          <w:rFonts w:ascii="Garamond" w:eastAsia="Calibri" w:hAnsi="Garamond" w:cs="Calibri"/>
          <w:sz w:val="24"/>
          <w:szCs w:val="24"/>
        </w:rPr>
        <w:t xml:space="preserve">. </w:t>
      </w:r>
    </w:p>
    <w:p w14:paraId="54D4EB5A" w14:textId="77777777" w:rsidR="00626718" w:rsidRPr="00B327E7" w:rsidRDefault="00626718" w:rsidP="00626718">
      <w:pPr>
        <w:pStyle w:val="NoSpacing"/>
        <w:rPr>
          <w:rFonts w:ascii="Garamond" w:eastAsia="Calibri" w:hAnsi="Garamond" w:cs="Calibri"/>
          <w:sz w:val="24"/>
          <w:szCs w:val="24"/>
        </w:rPr>
      </w:pPr>
    </w:p>
    <w:p w14:paraId="0755CD71" w14:textId="61B57619" w:rsidR="00626718" w:rsidRPr="00B327E7" w:rsidRDefault="00626718" w:rsidP="00626718">
      <w:pPr>
        <w:pStyle w:val="NoSpacing"/>
        <w:rPr>
          <w:rFonts w:ascii="Garamond" w:eastAsia="Calibri" w:hAnsi="Garamond" w:cs="Calibri"/>
          <w:sz w:val="24"/>
          <w:szCs w:val="24"/>
        </w:rPr>
      </w:pPr>
      <w:proofErr w:type="spellStart"/>
      <w:r w:rsidRPr="00B327E7">
        <w:rPr>
          <w:rFonts w:ascii="Garamond" w:eastAsia="Calibri" w:hAnsi="Garamond" w:cs="Calibri"/>
          <w:sz w:val="24"/>
          <w:szCs w:val="24"/>
        </w:rPr>
        <w:t>Kontrata</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përcaktojë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çmimin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dhe</w:t>
      </w:r>
      <w:proofErr w:type="spellEnd"/>
      <w:r w:rsidRPr="00B327E7">
        <w:rPr>
          <w:rFonts w:ascii="Garamond" w:eastAsia="Calibri" w:hAnsi="Garamond" w:cs="Calibri"/>
          <w:sz w:val="24"/>
          <w:szCs w:val="24"/>
        </w:rPr>
        <w:t xml:space="preserve"> do </w:t>
      </w:r>
      <w:proofErr w:type="spellStart"/>
      <w:r w:rsidRPr="00B327E7">
        <w:rPr>
          <w:rFonts w:ascii="Garamond" w:eastAsia="Calibri" w:hAnsi="Garamond" w:cs="Calibri"/>
          <w:sz w:val="24"/>
          <w:szCs w:val="24"/>
        </w:rPr>
        <w:t>të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përcaktojë</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operatorin</w:t>
      </w:r>
      <w:proofErr w:type="spellEnd"/>
      <w:r w:rsidRPr="00B327E7">
        <w:rPr>
          <w:rFonts w:ascii="Garamond" w:eastAsia="Calibri" w:hAnsi="Garamond" w:cs="Calibri"/>
          <w:sz w:val="24"/>
          <w:szCs w:val="24"/>
        </w:rPr>
        <w:t xml:space="preserve"> </w:t>
      </w:r>
      <w:proofErr w:type="spellStart"/>
      <w:r w:rsidRPr="00B327E7">
        <w:rPr>
          <w:rFonts w:ascii="Garamond" w:eastAsia="Calibri" w:hAnsi="Garamond" w:cs="Calibri"/>
          <w:sz w:val="24"/>
          <w:szCs w:val="24"/>
        </w:rPr>
        <w:t>fitues</w:t>
      </w:r>
      <w:proofErr w:type="spellEnd"/>
      <w:r w:rsidRPr="00B327E7">
        <w:rPr>
          <w:rFonts w:ascii="Garamond" w:eastAsia="Calibri" w:hAnsi="Garamond" w:cs="Calibri"/>
          <w:sz w:val="24"/>
          <w:szCs w:val="24"/>
        </w:rPr>
        <w:t>.</w:t>
      </w:r>
      <w:r>
        <w:rPr>
          <w:rFonts w:ascii="Garamond" w:eastAsia="Calibri" w:hAnsi="Garamond" w:cs="Calibri"/>
          <w:sz w:val="24"/>
          <w:szCs w:val="24"/>
        </w:rPr>
        <w:t xml:space="preserve"> </w:t>
      </w:r>
    </w:p>
    <w:p w14:paraId="7E15779E" w14:textId="77777777" w:rsidR="007D3EE5" w:rsidRPr="007D3EE5" w:rsidRDefault="007D3EE5" w:rsidP="00B66648">
      <w:pPr>
        <w:tabs>
          <w:tab w:val="num" w:pos="900"/>
        </w:tabs>
        <w:spacing w:after="80"/>
        <w:jc w:val="both"/>
        <w:rPr>
          <w:b/>
          <w:i/>
          <w:iCs/>
        </w:rPr>
      </w:pPr>
    </w:p>
    <w:p w14:paraId="3E73D23C" w14:textId="731A8462" w:rsidR="00423645" w:rsidRPr="007D3EE5" w:rsidRDefault="00B66648" w:rsidP="007D3EE5">
      <w:pPr>
        <w:tabs>
          <w:tab w:val="num" w:pos="900"/>
        </w:tabs>
        <w:spacing w:after="80"/>
        <w:jc w:val="both"/>
      </w:pPr>
      <w:r w:rsidRPr="007E2995">
        <w:t xml:space="preserve">Kontrata do të përcaktojë </w:t>
      </w:r>
      <w:r w:rsidRPr="007E2995">
        <w:rPr>
          <w:rStyle w:val="Strong"/>
        </w:rPr>
        <w:t xml:space="preserve">çmimin dhe do të përcaktojë operatorin fitues. </w:t>
      </w:r>
      <w:r w:rsidR="00A92A36">
        <w:t>Pagesa</w:t>
      </w:r>
      <w:r w:rsidRPr="007E2995">
        <w:t xml:space="preserve"> nga Bashkia Korçë do të kryhet në mënyrë të plotë, pas përfundimit të kontratës, në përputhje me dispozitat e kontratës dhe dokumentacionin mbështetës të miratuar.</w:t>
      </w:r>
    </w:p>
    <w:p w14:paraId="06EBEF86" w14:textId="77777777" w:rsidR="007D3EE5" w:rsidRDefault="007D3EE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3E52EF7E" w14:textId="6B76E1B6" w:rsidR="00A814DC" w:rsidRDefault="00423645" w:rsidP="007D3EE5">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4ABDE1AD" w14:textId="71878CAD" w:rsidR="000F18F4" w:rsidRDefault="000F18F4" w:rsidP="007D3EE5">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782CB916" w14:textId="77777777" w:rsidR="000F18F4" w:rsidRPr="000F18F4" w:rsidRDefault="000F18F4" w:rsidP="007D3EE5">
      <w:pPr>
        <w:pStyle w:val="NormalWeb"/>
        <w:tabs>
          <w:tab w:val="left" w:pos="270"/>
          <w:tab w:val="left" w:pos="360"/>
        </w:tabs>
        <w:spacing w:before="0" w:beforeAutospacing="0" w:after="0" w:afterAutospacing="0" w:line="360" w:lineRule="auto"/>
        <w:ind w:hanging="90"/>
        <w:jc w:val="center"/>
        <w:rPr>
          <w:rFonts w:ascii="Times New Roman" w:hAnsi="Times New Roman"/>
          <w:bCs/>
          <w:sz w:val="24"/>
          <w:u w:val="single"/>
          <w:lang w:val="sq-AL"/>
        </w:rPr>
      </w:pPr>
    </w:p>
    <w:sectPr w:rsidR="000F18F4" w:rsidRPr="000F18F4"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BA89C4" w14:textId="77777777" w:rsidR="00666C92" w:rsidRDefault="00666C92" w:rsidP="001C6847">
      <w:r>
        <w:separator/>
      </w:r>
    </w:p>
  </w:endnote>
  <w:endnote w:type="continuationSeparator" w:id="0">
    <w:p w14:paraId="3562211B" w14:textId="77777777" w:rsidR="00666C92" w:rsidRDefault="00666C92"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00000000"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C79BA3" w14:textId="77777777" w:rsidR="00666C92" w:rsidRDefault="00666C92" w:rsidP="001C6847">
      <w:r>
        <w:separator/>
      </w:r>
    </w:p>
  </w:footnote>
  <w:footnote w:type="continuationSeparator" w:id="0">
    <w:p w14:paraId="3AB7F5CE" w14:textId="77777777" w:rsidR="00666C92" w:rsidRDefault="00666C92"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D3423"/>
    <w:multiLevelType w:val="multilevel"/>
    <w:tmpl w:val="FDF8B66A"/>
    <w:lvl w:ilvl="0">
      <w:start w:val="1"/>
      <w:numFmt w:val="bullet"/>
      <w:lvlText w:val="-"/>
      <w:lvlJc w:val="left"/>
      <w:pPr>
        <w:tabs>
          <w:tab w:val="num" w:pos="720"/>
        </w:tabs>
        <w:ind w:left="720" w:hanging="360"/>
      </w:pPr>
      <w:rPr>
        <w:rFonts w:ascii="Calibri" w:eastAsia="MS Mincho"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D4749A"/>
    <w:multiLevelType w:val="multilevel"/>
    <w:tmpl w:val="F2F0A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61E0E8E"/>
    <w:multiLevelType w:val="hybridMultilevel"/>
    <w:tmpl w:val="31C009F8"/>
    <w:lvl w:ilvl="0" w:tplc="B70E1738">
      <w:start w:val="1"/>
      <w:numFmt w:val="bullet"/>
      <w:lvlText w:val="-"/>
      <w:lvlJc w:val="left"/>
      <w:pPr>
        <w:ind w:left="1080" w:hanging="360"/>
      </w:pPr>
      <w:rPr>
        <w:rFonts w:ascii="Calibri" w:eastAsia="MS Mincho"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6" w15:restartNumberingAfterBreak="0">
    <w:nsid w:val="59F42EC6"/>
    <w:multiLevelType w:val="multilevel"/>
    <w:tmpl w:val="69348E0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lowerLetter"/>
      <w:lvlText w:val="%3)"/>
      <w:lvlJc w:val="left"/>
      <w:pPr>
        <w:ind w:left="2160" w:hanging="360"/>
      </w:pPr>
      <w:rPr>
        <w:rFonts w:hint="default"/>
        <w:sz w:val="22"/>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C67E26"/>
    <w:multiLevelType w:val="hybridMultilevel"/>
    <w:tmpl w:val="1026DA4A"/>
    <w:lvl w:ilvl="0" w:tplc="B70E1738">
      <w:start w:val="1"/>
      <w:numFmt w:val="bullet"/>
      <w:lvlText w:val="-"/>
      <w:lvlJc w:val="left"/>
      <w:pPr>
        <w:ind w:left="720" w:hanging="360"/>
      </w:pPr>
      <w:rPr>
        <w:rFonts w:ascii="Calibri" w:eastAsia="MS Minch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0"/>
  </w:num>
  <w:num w:numId="10">
    <w:abstractNumId w:val="10"/>
  </w:num>
  <w:num w:numId="11">
    <w:abstractNumId w:val="7"/>
  </w:num>
  <w:num w:numId="12">
    <w:abstractNumId w:val="4"/>
  </w:num>
  <w:num w:numId="13">
    <w:abstractNumId w:val="15"/>
  </w:num>
  <w:num w:numId="14">
    <w:abstractNumId w:val="3"/>
  </w:num>
  <w:num w:numId="15">
    <w:abstractNumId w:val="20"/>
  </w:num>
  <w:num w:numId="16">
    <w:abstractNumId w:val="11"/>
  </w:num>
  <w:num w:numId="17">
    <w:abstractNumId w:val="6"/>
  </w:num>
  <w:num w:numId="18">
    <w:abstractNumId w:val="13"/>
  </w:num>
  <w:num w:numId="19">
    <w:abstractNumId w:val="9"/>
  </w:num>
  <w:num w:numId="20">
    <w:abstractNumId w:val="16"/>
  </w:num>
  <w:num w:numId="21">
    <w:abstractNumId w:val="2"/>
  </w:num>
  <w:num w:numId="22">
    <w:abstractNumId w:val="14"/>
  </w:num>
  <w:num w:numId="23">
    <w:abstractNumId w:val="17"/>
  </w:num>
  <w:num w:numId="24">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42"/>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18F4"/>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49DE"/>
    <w:rsid w:val="001C6436"/>
    <w:rsid w:val="001C6847"/>
    <w:rsid w:val="001D573B"/>
    <w:rsid w:val="001E0DD6"/>
    <w:rsid w:val="001E1524"/>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1253"/>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26718"/>
    <w:rsid w:val="00630FD2"/>
    <w:rsid w:val="00631325"/>
    <w:rsid w:val="00631473"/>
    <w:rsid w:val="006317AC"/>
    <w:rsid w:val="00632A56"/>
    <w:rsid w:val="00634F48"/>
    <w:rsid w:val="0064233D"/>
    <w:rsid w:val="006462B9"/>
    <w:rsid w:val="00647F2A"/>
    <w:rsid w:val="00652E96"/>
    <w:rsid w:val="006532E8"/>
    <w:rsid w:val="00655ED7"/>
    <w:rsid w:val="006648AD"/>
    <w:rsid w:val="00666C92"/>
    <w:rsid w:val="00672F53"/>
    <w:rsid w:val="006732B6"/>
    <w:rsid w:val="0067478B"/>
    <w:rsid w:val="006764B8"/>
    <w:rsid w:val="00680804"/>
    <w:rsid w:val="00682E2B"/>
    <w:rsid w:val="006831E5"/>
    <w:rsid w:val="00683AC6"/>
    <w:rsid w:val="006947F3"/>
    <w:rsid w:val="00695060"/>
    <w:rsid w:val="006A4BD2"/>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722"/>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088D"/>
    <w:rsid w:val="00791DB2"/>
    <w:rsid w:val="007927FD"/>
    <w:rsid w:val="007930BE"/>
    <w:rsid w:val="0079412F"/>
    <w:rsid w:val="007950AD"/>
    <w:rsid w:val="00795FB7"/>
    <w:rsid w:val="007969D0"/>
    <w:rsid w:val="00796A25"/>
    <w:rsid w:val="00797A62"/>
    <w:rsid w:val="007A2BF8"/>
    <w:rsid w:val="007B1278"/>
    <w:rsid w:val="007B1B2B"/>
    <w:rsid w:val="007B202C"/>
    <w:rsid w:val="007B60C3"/>
    <w:rsid w:val="007C077C"/>
    <w:rsid w:val="007C2D53"/>
    <w:rsid w:val="007C53AE"/>
    <w:rsid w:val="007C65D5"/>
    <w:rsid w:val="007D3E85"/>
    <w:rsid w:val="007D3EE5"/>
    <w:rsid w:val="007D503F"/>
    <w:rsid w:val="007D6386"/>
    <w:rsid w:val="007D70B8"/>
    <w:rsid w:val="007D718C"/>
    <w:rsid w:val="007D7364"/>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775E0"/>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92A36"/>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925"/>
    <w:rsid w:val="00B46F7D"/>
    <w:rsid w:val="00B529A9"/>
    <w:rsid w:val="00B534A7"/>
    <w:rsid w:val="00B53CF4"/>
    <w:rsid w:val="00B66648"/>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5E38"/>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359C"/>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5F1"/>
    <w:rsid w:val="00EA764B"/>
    <w:rsid w:val="00EB4A04"/>
    <w:rsid w:val="00EB6D5D"/>
    <w:rsid w:val="00EB7046"/>
    <w:rsid w:val="00EC4C22"/>
    <w:rsid w:val="00EC512B"/>
    <w:rsid w:val="00ED24B1"/>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4</Pages>
  <Words>1034</Words>
  <Characters>5895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28</cp:revision>
  <cp:lastPrinted>2026-03-27T10:52:00Z</cp:lastPrinted>
  <dcterms:created xsi:type="dcterms:W3CDTF">2025-07-09T07:41:00Z</dcterms:created>
  <dcterms:modified xsi:type="dcterms:W3CDTF">2026-03-27T11:03:00Z</dcterms:modified>
</cp:coreProperties>
</file>